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A8" w:rsidRPr="006E2B32" w:rsidRDefault="00DF5092" w:rsidP="005B0892">
      <w:pPr>
        <w:ind w:right="-284" w:firstLine="709"/>
        <w:jc w:val="center"/>
        <w:rPr>
          <w:b/>
          <w:sz w:val="32"/>
          <w:szCs w:val="32"/>
        </w:rPr>
      </w:pPr>
      <w:r w:rsidRPr="006E2B32">
        <w:rPr>
          <w:b/>
          <w:sz w:val="32"/>
          <w:szCs w:val="32"/>
        </w:rPr>
        <w:t>Доклад</w:t>
      </w:r>
    </w:p>
    <w:p w:rsidR="00637844" w:rsidRPr="006E2B32" w:rsidRDefault="005B0892" w:rsidP="00637844">
      <w:pPr>
        <w:ind w:right="-284" w:firstLine="709"/>
        <w:jc w:val="center"/>
        <w:rPr>
          <w:b/>
          <w:sz w:val="32"/>
          <w:szCs w:val="32"/>
        </w:rPr>
      </w:pPr>
      <w:r w:rsidRPr="006E2B32">
        <w:rPr>
          <w:b/>
          <w:sz w:val="32"/>
          <w:szCs w:val="32"/>
        </w:rPr>
        <w:t>о</w:t>
      </w:r>
      <w:r w:rsidR="00DF5092" w:rsidRPr="006E2B32">
        <w:rPr>
          <w:b/>
          <w:sz w:val="32"/>
          <w:szCs w:val="32"/>
        </w:rPr>
        <w:t xml:space="preserve"> </w:t>
      </w:r>
      <w:r w:rsidR="00181381" w:rsidRPr="006E2B32">
        <w:rPr>
          <w:b/>
          <w:sz w:val="32"/>
          <w:szCs w:val="32"/>
        </w:rPr>
        <w:t xml:space="preserve">проделанной работе в сфере </w:t>
      </w:r>
      <w:r w:rsidR="00DF5092" w:rsidRPr="006E2B32">
        <w:rPr>
          <w:b/>
          <w:sz w:val="32"/>
          <w:szCs w:val="32"/>
        </w:rPr>
        <w:t>противодействи</w:t>
      </w:r>
      <w:r w:rsidR="00181381" w:rsidRPr="006E2B32">
        <w:rPr>
          <w:b/>
          <w:sz w:val="32"/>
          <w:szCs w:val="32"/>
        </w:rPr>
        <w:t>я коррупции</w:t>
      </w:r>
      <w:r w:rsidR="006E2B32" w:rsidRPr="006E2B32">
        <w:rPr>
          <w:b/>
          <w:sz w:val="32"/>
          <w:szCs w:val="32"/>
        </w:rPr>
        <w:t xml:space="preserve"> </w:t>
      </w:r>
      <w:r w:rsidR="005D5CBB">
        <w:rPr>
          <w:b/>
          <w:sz w:val="32"/>
          <w:szCs w:val="32"/>
        </w:rPr>
        <w:t xml:space="preserve">              </w:t>
      </w:r>
      <w:r w:rsidR="006E2B32" w:rsidRPr="006E2B32">
        <w:rPr>
          <w:b/>
          <w:sz w:val="32"/>
          <w:szCs w:val="32"/>
        </w:rPr>
        <w:t>в</w:t>
      </w:r>
      <w:r w:rsidR="005D5CBB">
        <w:rPr>
          <w:b/>
          <w:sz w:val="32"/>
          <w:szCs w:val="32"/>
        </w:rPr>
        <w:t xml:space="preserve"> </w:t>
      </w:r>
      <w:r w:rsidR="006E2B32" w:rsidRPr="006E2B32">
        <w:rPr>
          <w:b/>
          <w:sz w:val="32"/>
          <w:szCs w:val="32"/>
        </w:rPr>
        <w:t>МО Ульяновский район за 202</w:t>
      </w:r>
      <w:r w:rsidR="005D5CBB">
        <w:rPr>
          <w:b/>
          <w:sz w:val="32"/>
          <w:szCs w:val="32"/>
        </w:rPr>
        <w:t>2</w:t>
      </w:r>
      <w:r w:rsidR="006E2B32" w:rsidRPr="006E2B32">
        <w:rPr>
          <w:b/>
          <w:sz w:val="32"/>
          <w:szCs w:val="32"/>
        </w:rPr>
        <w:t xml:space="preserve"> год</w:t>
      </w:r>
    </w:p>
    <w:p w:rsidR="00181381" w:rsidRPr="00C309B7" w:rsidRDefault="00181381" w:rsidP="0075406D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</w:rPr>
      </w:pPr>
    </w:p>
    <w:p w:rsidR="005B3F96" w:rsidRPr="00986E4D" w:rsidRDefault="00181381" w:rsidP="001227B4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</w:rPr>
      </w:pPr>
      <w:r w:rsidRPr="00986E4D">
        <w:rPr>
          <w:sz w:val="28"/>
          <w:szCs w:val="28"/>
        </w:rPr>
        <w:tab/>
      </w:r>
      <w:r w:rsidR="0075406D" w:rsidRPr="00986E4D">
        <w:rPr>
          <w:sz w:val="28"/>
          <w:szCs w:val="28"/>
        </w:rPr>
        <w:t xml:space="preserve">Работа по противодействию коррупции в администрации </w:t>
      </w:r>
      <w:r w:rsidR="0018503D">
        <w:rPr>
          <w:sz w:val="28"/>
          <w:szCs w:val="28"/>
        </w:rPr>
        <w:t xml:space="preserve">                                   </w:t>
      </w:r>
      <w:r w:rsidR="0075406D" w:rsidRPr="00986E4D">
        <w:rPr>
          <w:sz w:val="28"/>
          <w:szCs w:val="28"/>
        </w:rPr>
        <w:t xml:space="preserve">МО «Ульяновский район» организована в соответствии с федеральным </w:t>
      </w:r>
      <w:r w:rsidR="0018503D">
        <w:rPr>
          <w:sz w:val="28"/>
          <w:szCs w:val="28"/>
        </w:rPr>
        <w:t xml:space="preserve">                                                   </w:t>
      </w:r>
      <w:r w:rsidR="0075406D" w:rsidRPr="00986E4D">
        <w:rPr>
          <w:sz w:val="28"/>
          <w:szCs w:val="28"/>
        </w:rPr>
        <w:t>и региональным законодательством о противодействии коррупции, а также муниципальными нормативными правовыми актами.</w:t>
      </w:r>
    </w:p>
    <w:p w:rsidR="00DC28AE" w:rsidRPr="00986E4D" w:rsidRDefault="00C71591" w:rsidP="001227B4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</w:rPr>
      </w:pPr>
      <w:r w:rsidRPr="00986E4D">
        <w:rPr>
          <w:sz w:val="28"/>
          <w:szCs w:val="28"/>
        </w:rPr>
        <w:t xml:space="preserve">На официальном сайте администрации </w:t>
      </w:r>
      <w:r w:rsidR="00DC28AE" w:rsidRPr="00986E4D">
        <w:rPr>
          <w:sz w:val="28"/>
          <w:szCs w:val="28"/>
        </w:rPr>
        <w:t>муниципального образования «</w:t>
      </w:r>
      <w:r w:rsidRPr="00986E4D">
        <w:rPr>
          <w:sz w:val="28"/>
          <w:szCs w:val="28"/>
        </w:rPr>
        <w:t>Ульяновск</w:t>
      </w:r>
      <w:r w:rsidR="00DC28AE" w:rsidRPr="00986E4D">
        <w:rPr>
          <w:sz w:val="28"/>
          <w:szCs w:val="28"/>
        </w:rPr>
        <w:t xml:space="preserve">ий </w:t>
      </w:r>
      <w:r w:rsidRPr="00986E4D">
        <w:rPr>
          <w:sz w:val="28"/>
          <w:szCs w:val="28"/>
        </w:rPr>
        <w:t>район</w:t>
      </w:r>
      <w:r w:rsidR="00DC28AE" w:rsidRPr="00986E4D">
        <w:rPr>
          <w:sz w:val="28"/>
          <w:szCs w:val="28"/>
        </w:rPr>
        <w:t xml:space="preserve">» </w:t>
      </w:r>
      <w:r w:rsidRPr="00986E4D">
        <w:rPr>
          <w:sz w:val="28"/>
          <w:szCs w:val="28"/>
        </w:rPr>
        <w:t xml:space="preserve">в информационно-телекоммуникационной сети «Интернет» поддерживается </w:t>
      </w:r>
      <w:r w:rsidR="00DC28AE" w:rsidRPr="00986E4D">
        <w:rPr>
          <w:sz w:val="28"/>
          <w:szCs w:val="28"/>
        </w:rPr>
        <w:t xml:space="preserve"> </w:t>
      </w:r>
      <w:r w:rsidRPr="00986E4D">
        <w:rPr>
          <w:sz w:val="28"/>
          <w:szCs w:val="28"/>
        </w:rPr>
        <w:t xml:space="preserve">в актуальном состоянии специальный раздел по вопросам противодействия коррупции, в котором функционируют подразделы, содержащие информацию по вопросам противодействия коррупции, направленную на формирование негативного отношения граждан </w:t>
      </w:r>
      <w:r w:rsidR="00DC28AE" w:rsidRPr="00986E4D">
        <w:rPr>
          <w:sz w:val="28"/>
          <w:szCs w:val="28"/>
        </w:rPr>
        <w:br/>
      </w:r>
      <w:r w:rsidRPr="00986E4D">
        <w:rPr>
          <w:sz w:val="28"/>
          <w:szCs w:val="28"/>
        </w:rPr>
        <w:t xml:space="preserve">к коррупционным проявлениям. </w:t>
      </w:r>
      <w:r w:rsidR="001227B4" w:rsidRPr="00986E4D">
        <w:rPr>
          <w:sz w:val="28"/>
          <w:szCs w:val="28"/>
        </w:rPr>
        <w:tab/>
      </w:r>
    </w:p>
    <w:p w:rsidR="00C71591" w:rsidRDefault="00C71591" w:rsidP="001227B4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Организована «Горячая линия» по профилактике и противодействию коррупции, для жителей Ульяновского района работает антикоррупционная почта, информация о работе «горячей линии» и «ящиках доверия» периодически публикуется в районной газете «Родина Ильича»</w:t>
      </w:r>
      <w:r w:rsidR="00077A05" w:rsidRPr="00986E4D">
        <w:rPr>
          <w:sz w:val="28"/>
          <w:szCs w:val="28"/>
        </w:rPr>
        <w:t xml:space="preserve"> </w:t>
      </w:r>
      <w:r w:rsidRPr="00986E4D">
        <w:rPr>
          <w:sz w:val="28"/>
          <w:szCs w:val="28"/>
        </w:rPr>
        <w:t xml:space="preserve">и на сайте администрации </w:t>
      </w:r>
      <w:r w:rsidR="005F1E2D" w:rsidRPr="00986E4D">
        <w:rPr>
          <w:sz w:val="28"/>
          <w:szCs w:val="28"/>
        </w:rPr>
        <w:t>МО «</w:t>
      </w:r>
      <w:r w:rsidRPr="00986E4D">
        <w:rPr>
          <w:sz w:val="28"/>
          <w:szCs w:val="28"/>
        </w:rPr>
        <w:t>Ульяновск</w:t>
      </w:r>
      <w:r w:rsidR="005F1E2D" w:rsidRPr="00986E4D">
        <w:rPr>
          <w:sz w:val="28"/>
          <w:szCs w:val="28"/>
        </w:rPr>
        <w:t>ий</w:t>
      </w:r>
      <w:r w:rsidRPr="00986E4D">
        <w:rPr>
          <w:sz w:val="28"/>
          <w:szCs w:val="28"/>
        </w:rPr>
        <w:t xml:space="preserve"> район</w:t>
      </w:r>
      <w:r w:rsidR="005F1E2D" w:rsidRPr="00986E4D">
        <w:rPr>
          <w:sz w:val="28"/>
          <w:szCs w:val="28"/>
        </w:rPr>
        <w:t>»</w:t>
      </w:r>
      <w:r w:rsidRPr="00986E4D">
        <w:rPr>
          <w:sz w:val="28"/>
          <w:szCs w:val="28"/>
        </w:rPr>
        <w:t>.</w:t>
      </w:r>
    </w:p>
    <w:p w:rsidR="0004799C" w:rsidRPr="0004799C" w:rsidRDefault="0004799C" w:rsidP="0004799C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  <w:shd w:val="clear" w:color="auto" w:fill="FFFFFF"/>
        </w:rPr>
      </w:pPr>
      <w:r w:rsidRPr="00045603">
        <w:rPr>
          <w:sz w:val="28"/>
          <w:szCs w:val="28"/>
          <w:shd w:val="clear" w:color="auto" w:fill="FFFFFF"/>
        </w:rPr>
        <w:t>За 202</w:t>
      </w:r>
      <w:r w:rsidR="00D853AE" w:rsidRPr="00D853AE">
        <w:rPr>
          <w:sz w:val="28"/>
          <w:szCs w:val="28"/>
          <w:shd w:val="clear" w:color="auto" w:fill="FFFFFF"/>
        </w:rPr>
        <w:t>2</w:t>
      </w:r>
      <w:r w:rsidRPr="00045603">
        <w:rPr>
          <w:sz w:val="28"/>
          <w:szCs w:val="28"/>
          <w:shd w:val="clear" w:color="auto" w:fill="FFFFFF"/>
        </w:rPr>
        <w:t xml:space="preserve"> год</w:t>
      </w:r>
      <w:r w:rsidR="00045603" w:rsidRPr="00045603">
        <w:rPr>
          <w:sz w:val="28"/>
          <w:szCs w:val="28"/>
          <w:shd w:val="clear" w:color="auto" w:fill="FFFFFF"/>
        </w:rPr>
        <w:t xml:space="preserve"> 33 </w:t>
      </w:r>
      <w:r w:rsidRPr="00045603">
        <w:rPr>
          <w:sz w:val="28"/>
          <w:szCs w:val="28"/>
          <w:shd w:val="clear" w:color="auto" w:fill="FFFFFF"/>
        </w:rPr>
        <w:t>раза производилось вскрытие  специализированных  ящиков «Для обращений граждан, содержащих факты коррупционной деятельности». За исследуемый период поступило        обращение, (анонимное). По обращению проведена служебная проверка. Факты коррупционной направленности не подтвердились.</w:t>
      </w:r>
      <w:r w:rsidRPr="0004799C">
        <w:rPr>
          <w:sz w:val="28"/>
          <w:szCs w:val="28"/>
        </w:rPr>
        <w:t xml:space="preserve"> </w:t>
      </w:r>
    </w:p>
    <w:p w:rsidR="007A7305" w:rsidRPr="00986E4D" w:rsidRDefault="007A7305" w:rsidP="007A7305">
      <w:pPr>
        <w:ind w:firstLine="706"/>
        <w:jc w:val="both"/>
        <w:rPr>
          <w:sz w:val="28"/>
          <w:szCs w:val="28"/>
        </w:rPr>
      </w:pPr>
      <w:bookmarkStart w:id="0" w:name="_GoBack"/>
      <w:bookmarkEnd w:id="0"/>
      <w:r w:rsidRPr="00986E4D">
        <w:rPr>
          <w:sz w:val="28"/>
          <w:szCs w:val="28"/>
        </w:rPr>
        <w:t xml:space="preserve">На сайте администрации </w:t>
      </w:r>
      <w:r w:rsidRPr="00986E4D">
        <w:rPr>
          <w:sz w:val="28"/>
          <w:szCs w:val="28"/>
          <w:shd w:val="clear" w:color="auto" w:fill="FFFFFF"/>
        </w:rPr>
        <w:t xml:space="preserve">муниципального образования «Ульяновский район» </w:t>
      </w:r>
      <w:r w:rsidRPr="00986E4D">
        <w:rPr>
          <w:sz w:val="28"/>
          <w:szCs w:val="28"/>
        </w:rPr>
        <w:t>регулярно обновляется информация в рубрике «Слов</w:t>
      </w:r>
      <w:r>
        <w:rPr>
          <w:sz w:val="28"/>
          <w:szCs w:val="28"/>
        </w:rPr>
        <w:t>арь антикоррупционных терминов», публикуются социальные ролики, методические материалы по профилактике коррупционных проявлений.</w:t>
      </w:r>
    </w:p>
    <w:p w:rsidR="0017773A" w:rsidRPr="003108D2" w:rsidRDefault="004D10BB" w:rsidP="0017773A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  <w:shd w:val="clear" w:color="auto" w:fill="FFFFFF"/>
        </w:rPr>
      </w:pPr>
      <w:r w:rsidRPr="003108D2">
        <w:rPr>
          <w:sz w:val="28"/>
          <w:szCs w:val="28"/>
          <w:shd w:val="clear" w:color="auto" w:fill="FFFFFF"/>
        </w:rPr>
        <w:t xml:space="preserve">В </w:t>
      </w:r>
      <w:r w:rsidR="00B074A4" w:rsidRPr="003108D2">
        <w:rPr>
          <w:sz w:val="28"/>
          <w:szCs w:val="28"/>
          <w:shd w:val="clear" w:color="auto" w:fill="FFFFFF"/>
        </w:rPr>
        <w:t>муниципальном образовании «</w:t>
      </w:r>
      <w:r w:rsidRPr="003108D2">
        <w:rPr>
          <w:sz w:val="28"/>
          <w:szCs w:val="28"/>
          <w:shd w:val="clear" w:color="auto" w:fill="FFFFFF"/>
        </w:rPr>
        <w:t>Ульяновск</w:t>
      </w:r>
      <w:r w:rsidR="00B074A4" w:rsidRPr="003108D2">
        <w:rPr>
          <w:sz w:val="28"/>
          <w:szCs w:val="28"/>
          <w:shd w:val="clear" w:color="auto" w:fill="FFFFFF"/>
        </w:rPr>
        <w:t>ий район»</w:t>
      </w:r>
      <w:r w:rsidRPr="003108D2">
        <w:rPr>
          <w:sz w:val="28"/>
          <w:szCs w:val="28"/>
          <w:shd w:val="clear" w:color="auto" w:fill="FFFFFF"/>
        </w:rPr>
        <w:t xml:space="preserve"> создана и работает М</w:t>
      </w:r>
      <w:r w:rsidR="00781F03" w:rsidRPr="003108D2">
        <w:rPr>
          <w:sz w:val="28"/>
          <w:szCs w:val="28"/>
          <w:shd w:val="clear" w:color="auto" w:fill="FFFFFF"/>
        </w:rPr>
        <w:t>ежведомственн</w:t>
      </w:r>
      <w:r w:rsidRPr="003108D2">
        <w:rPr>
          <w:sz w:val="28"/>
          <w:szCs w:val="28"/>
          <w:shd w:val="clear" w:color="auto" w:fill="FFFFFF"/>
        </w:rPr>
        <w:t>ая</w:t>
      </w:r>
      <w:r w:rsidR="00781F03" w:rsidRPr="003108D2">
        <w:rPr>
          <w:sz w:val="28"/>
          <w:szCs w:val="28"/>
          <w:shd w:val="clear" w:color="auto" w:fill="FFFFFF"/>
        </w:rPr>
        <w:t xml:space="preserve"> комисси</w:t>
      </w:r>
      <w:r w:rsidRPr="003108D2">
        <w:rPr>
          <w:sz w:val="28"/>
          <w:szCs w:val="28"/>
          <w:shd w:val="clear" w:color="auto" w:fill="FFFFFF"/>
        </w:rPr>
        <w:t>я</w:t>
      </w:r>
      <w:r w:rsidR="00781F03" w:rsidRPr="003108D2">
        <w:rPr>
          <w:sz w:val="28"/>
          <w:szCs w:val="28"/>
          <w:shd w:val="clear" w:color="auto" w:fill="FFFFFF"/>
        </w:rPr>
        <w:t xml:space="preserve"> по противодейств</w:t>
      </w:r>
      <w:r w:rsidRPr="003108D2">
        <w:rPr>
          <w:sz w:val="28"/>
          <w:szCs w:val="28"/>
          <w:shd w:val="clear" w:color="auto" w:fill="FFFFFF"/>
        </w:rPr>
        <w:t xml:space="preserve">ию коррупции </w:t>
      </w:r>
      <w:r w:rsidR="00781F03" w:rsidRPr="003108D2">
        <w:rPr>
          <w:sz w:val="28"/>
          <w:szCs w:val="28"/>
          <w:shd w:val="clear" w:color="auto" w:fill="FFFFFF"/>
        </w:rPr>
        <w:t>в муниципальном образовании</w:t>
      </w:r>
      <w:r w:rsidRPr="003108D2">
        <w:rPr>
          <w:sz w:val="28"/>
          <w:szCs w:val="28"/>
          <w:shd w:val="clear" w:color="auto" w:fill="FFFFFF"/>
        </w:rPr>
        <w:t xml:space="preserve"> </w:t>
      </w:r>
      <w:r w:rsidR="00781F03" w:rsidRPr="003108D2">
        <w:rPr>
          <w:sz w:val="28"/>
          <w:szCs w:val="28"/>
          <w:shd w:val="clear" w:color="auto" w:fill="FFFFFF"/>
        </w:rPr>
        <w:t>«Ул</w:t>
      </w:r>
      <w:r w:rsidRPr="003108D2">
        <w:rPr>
          <w:sz w:val="28"/>
          <w:szCs w:val="28"/>
          <w:shd w:val="clear" w:color="auto" w:fill="FFFFFF"/>
        </w:rPr>
        <w:t xml:space="preserve">ьяновский район». В </w:t>
      </w:r>
      <w:r w:rsidR="00781F03" w:rsidRPr="003108D2">
        <w:rPr>
          <w:sz w:val="28"/>
          <w:szCs w:val="28"/>
          <w:shd w:val="clear" w:color="auto" w:fill="FFFFFF"/>
        </w:rPr>
        <w:t>2</w:t>
      </w:r>
      <w:r w:rsidR="00181381" w:rsidRPr="003108D2">
        <w:rPr>
          <w:sz w:val="28"/>
          <w:szCs w:val="28"/>
          <w:shd w:val="clear" w:color="auto" w:fill="FFFFFF"/>
        </w:rPr>
        <w:t>02</w:t>
      </w:r>
      <w:r w:rsidR="00CE44C2" w:rsidRPr="003108D2">
        <w:rPr>
          <w:sz w:val="28"/>
          <w:szCs w:val="28"/>
          <w:shd w:val="clear" w:color="auto" w:fill="FFFFFF"/>
        </w:rPr>
        <w:t>2</w:t>
      </w:r>
      <w:r w:rsidR="00181381" w:rsidRPr="003108D2">
        <w:rPr>
          <w:sz w:val="28"/>
          <w:szCs w:val="28"/>
          <w:shd w:val="clear" w:color="auto" w:fill="FFFFFF"/>
        </w:rPr>
        <w:t xml:space="preserve"> году проведено</w:t>
      </w:r>
      <w:r w:rsidRPr="003108D2">
        <w:rPr>
          <w:sz w:val="28"/>
          <w:szCs w:val="28"/>
          <w:shd w:val="clear" w:color="auto" w:fill="FFFFFF"/>
        </w:rPr>
        <w:t xml:space="preserve"> </w:t>
      </w:r>
      <w:r w:rsidR="00CE44C2" w:rsidRPr="003108D2">
        <w:rPr>
          <w:sz w:val="28"/>
          <w:szCs w:val="28"/>
          <w:shd w:val="clear" w:color="auto" w:fill="FFFFFF"/>
        </w:rPr>
        <w:t>10</w:t>
      </w:r>
      <w:r w:rsidR="00181381" w:rsidRPr="003108D2">
        <w:rPr>
          <w:sz w:val="28"/>
          <w:szCs w:val="28"/>
          <w:shd w:val="clear" w:color="auto" w:fill="FFFFFF"/>
        </w:rPr>
        <w:t xml:space="preserve"> заседани</w:t>
      </w:r>
      <w:r w:rsidR="00125CD9" w:rsidRPr="003108D2">
        <w:rPr>
          <w:sz w:val="28"/>
          <w:szCs w:val="28"/>
          <w:shd w:val="clear" w:color="auto" w:fill="FFFFFF"/>
        </w:rPr>
        <w:t>й</w:t>
      </w:r>
      <w:r w:rsidR="0017773A" w:rsidRPr="003108D2">
        <w:rPr>
          <w:sz w:val="28"/>
          <w:szCs w:val="28"/>
          <w:shd w:val="clear" w:color="auto" w:fill="FFFFFF"/>
        </w:rPr>
        <w:t>,</w:t>
      </w:r>
      <w:r w:rsidR="0017773A" w:rsidRPr="003108D2">
        <w:rPr>
          <w:sz w:val="28"/>
          <w:szCs w:val="28"/>
        </w:rPr>
        <w:t xml:space="preserve"> </w:t>
      </w:r>
      <w:r w:rsidR="0017773A" w:rsidRPr="003108D2">
        <w:rPr>
          <w:sz w:val="28"/>
          <w:szCs w:val="28"/>
          <w:shd w:val="clear" w:color="auto" w:fill="FFFFFF"/>
        </w:rPr>
        <w:t>на которых было рассмотрено 32 вопроса, из них:</w:t>
      </w:r>
    </w:p>
    <w:p w:rsidR="0017773A" w:rsidRDefault="0017773A" w:rsidP="0017773A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  <w:shd w:val="clear" w:color="auto" w:fill="FFFFFF"/>
        </w:rPr>
      </w:pPr>
      <w:r w:rsidRPr="0017773A">
        <w:rPr>
          <w:sz w:val="28"/>
          <w:szCs w:val="28"/>
          <w:shd w:val="clear" w:color="auto" w:fill="FFFFFF"/>
        </w:rPr>
        <w:t xml:space="preserve">ЖКХ- </w:t>
      </w:r>
      <w:r>
        <w:rPr>
          <w:sz w:val="28"/>
          <w:szCs w:val="28"/>
          <w:shd w:val="clear" w:color="auto" w:fill="FFFFFF"/>
        </w:rPr>
        <w:t>5</w:t>
      </w:r>
      <w:r w:rsidRPr="0017773A">
        <w:rPr>
          <w:sz w:val="28"/>
          <w:szCs w:val="28"/>
          <w:shd w:val="clear" w:color="auto" w:fill="FFFFFF"/>
        </w:rPr>
        <w:t>;</w:t>
      </w:r>
    </w:p>
    <w:p w:rsidR="0017773A" w:rsidRPr="0017773A" w:rsidRDefault="0017773A" w:rsidP="0017773A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Сельское хозяйство – 2;</w:t>
      </w:r>
    </w:p>
    <w:p w:rsidR="0017773A" w:rsidRPr="0017773A" w:rsidRDefault="0017773A" w:rsidP="0017773A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  <w:shd w:val="clear" w:color="auto" w:fill="FFFFFF"/>
        </w:rPr>
      </w:pPr>
      <w:r w:rsidRPr="0017773A">
        <w:rPr>
          <w:sz w:val="28"/>
          <w:szCs w:val="28"/>
          <w:shd w:val="clear" w:color="auto" w:fill="FFFFFF"/>
        </w:rPr>
        <w:t>Финансовый контроль – 3;</w:t>
      </w:r>
    </w:p>
    <w:p w:rsidR="0017773A" w:rsidRPr="0017773A" w:rsidRDefault="0017773A" w:rsidP="0017773A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  <w:shd w:val="clear" w:color="auto" w:fill="FFFFFF"/>
        </w:rPr>
      </w:pPr>
      <w:r w:rsidRPr="0017773A">
        <w:rPr>
          <w:sz w:val="28"/>
          <w:szCs w:val="28"/>
          <w:shd w:val="clear" w:color="auto" w:fill="FFFFFF"/>
        </w:rPr>
        <w:t>Образования – 3;</w:t>
      </w:r>
    </w:p>
    <w:p w:rsidR="0017773A" w:rsidRPr="003108D2" w:rsidRDefault="0017773A" w:rsidP="0017773A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  <w:shd w:val="clear" w:color="auto" w:fill="FFFFFF"/>
        </w:rPr>
      </w:pPr>
      <w:r w:rsidRPr="003108D2">
        <w:rPr>
          <w:sz w:val="28"/>
          <w:szCs w:val="28"/>
          <w:shd w:val="clear" w:color="auto" w:fill="FFFFFF"/>
        </w:rPr>
        <w:t xml:space="preserve">Социального обеспечения – </w:t>
      </w:r>
      <w:r w:rsidR="003108D2" w:rsidRPr="003108D2">
        <w:rPr>
          <w:sz w:val="28"/>
          <w:szCs w:val="28"/>
          <w:shd w:val="clear" w:color="auto" w:fill="FFFFFF"/>
        </w:rPr>
        <w:t>5;</w:t>
      </w:r>
    </w:p>
    <w:p w:rsidR="0017773A" w:rsidRDefault="0017773A" w:rsidP="0017773A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  <w:shd w:val="clear" w:color="auto" w:fill="FFFFFF"/>
        </w:rPr>
      </w:pPr>
      <w:r w:rsidRPr="0017773A">
        <w:rPr>
          <w:sz w:val="28"/>
          <w:szCs w:val="28"/>
          <w:shd w:val="clear" w:color="auto" w:fill="FFFFFF"/>
        </w:rPr>
        <w:t xml:space="preserve">Дорожного хозяйства </w:t>
      </w:r>
      <w:r w:rsidR="003108D2">
        <w:rPr>
          <w:sz w:val="28"/>
          <w:szCs w:val="28"/>
          <w:shd w:val="clear" w:color="auto" w:fill="FFFFFF"/>
        </w:rPr>
        <w:t>–</w:t>
      </w:r>
      <w:r w:rsidRPr="0017773A">
        <w:rPr>
          <w:sz w:val="28"/>
          <w:szCs w:val="28"/>
          <w:shd w:val="clear" w:color="auto" w:fill="FFFFFF"/>
        </w:rPr>
        <w:t xml:space="preserve"> 6</w:t>
      </w:r>
      <w:r w:rsidR="003108D2">
        <w:rPr>
          <w:sz w:val="28"/>
          <w:szCs w:val="28"/>
          <w:shd w:val="clear" w:color="auto" w:fill="FFFFFF"/>
        </w:rPr>
        <w:t>;</w:t>
      </w:r>
    </w:p>
    <w:p w:rsidR="003108D2" w:rsidRPr="0017773A" w:rsidRDefault="003108D2" w:rsidP="0017773A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Прочие – 8.</w:t>
      </w:r>
    </w:p>
    <w:p w:rsidR="00F23FA9" w:rsidRPr="00986E4D" w:rsidRDefault="00F23FA9" w:rsidP="00F23FA9">
      <w:pPr>
        <w:ind w:firstLine="425"/>
        <w:jc w:val="both"/>
        <w:rPr>
          <w:sz w:val="28"/>
          <w:szCs w:val="28"/>
        </w:rPr>
      </w:pPr>
      <w:r w:rsidRPr="0017773A">
        <w:rPr>
          <w:sz w:val="28"/>
          <w:szCs w:val="28"/>
        </w:rPr>
        <w:tab/>
        <w:t xml:space="preserve">В </w:t>
      </w:r>
      <w:r w:rsidR="00FC3D92" w:rsidRPr="0017773A">
        <w:rPr>
          <w:sz w:val="28"/>
          <w:szCs w:val="28"/>
        </w:rPr>
        <w:t xml:space="preserve">состав </w:t>
      </w:r>
      <w:r w:rsidRPr="0017773A">
        <w:rPr>
          <w:sz w:val="28"/>
          <w:szCs w:val="28"/>
        </w:rPr>
        <w:t xml:space="preserve">Межведомственной </w:t>
      </w:r>
      <w:r w:rsidRPr="00986E4D">
        <w:rPr>
          <w:sz w:val="28"/>
          <w:szCs w:val="28"/>
        </w:rPr>
        <w:t xml:space="preserve">комиссии </w:t>
      </w:r>
      <w:r w:rsidR="00FC3D92" w:rsidRPr="00986E4D">
        <w:rPr>
          <w:sz w:val="28"/>
          <w:szCs w:val="28"/>
        </w:rPr>
        <w:t xml:space="preserve">входит </w:t>
      </w:r>
      <w:r w:rsidRPr="00986E4D">
        <w:rPr>
          <w:sz w:val="28"/>
          <w:szCs w:val="28"/>
        </w:rPr>
        <w:t>1</w:t>
      </w:r>
      <w:r w:rsidR="003B7FCA">
        <w:rPr>
          <w:sz w:val="28"/>
          <w:szCs w:val="28"/>
        </w:rPr>
        <w:t>2</w:t>
      </w:r>
      <w:r w:rsidRPr="00986E4D">
        <w:rPr>
          <w:sz w:val="28"/>
          <w:szCs w:val="28"/>
        </w:rPr>
        <w:t xml:space="preserve"> человек. </w:t>
      </w:r>
      <w:r w:rsidR="00FC3D92" w:rsidRPr="00986E4D">
        <w:rPr>
          <w:sz w:val="28"/>
          <w:szCs w:val="28"/>
        </w:rPr>
        <w:t>Он</w:t>
      </w:r>
      <w:r w:rsidRPr="00986E4D">
        <w:rPr>
          <w:sz w:val="28"/>
          <w:szCs w:val="28"/>
        </w:rPr>
        <w:t xml:space="preserve"> состоит из представителей органов местного самоуправления, организаций расположенных на территории </w:t>
      </w:r>
      <w:r w:rsidR="00B074A4" w:rsidRPr="00986E4D">
        <w:rPr>
          <w:sz w:val="28"/>
          <w:szCs w:val="28"/>
          <w:shd w:val="clear" w:color="auto" w:fill="FFFFFF"/>
        </w:rPr>
        <w:t>муниципального образования «Ульяновский район»</w:t>
      </w:r>
      <w:r w:rsidRPr="00986E4D">
        <w:rPr>
          <w:sz w:val="28"/>
          <w:szCs w:val="28"/>
        </w:rPr>
        <w:t xml:space="preserve">. Также на заседаниях комиссии присутствуют приглашенные </w:t>
      </w:r>
      <w:r w:rsidR="00CE44C2">
        <w:rPr>
          <w:sz w:val="28"/>
          <w:szCs w:val="28"/>
        </w:rPr>
        <w:t xml:space="preserve">                    </w:t>
      </w:r>
      <w:r w:rsidRPr="00986E4D">
        <w:rPr>
          <w:sz w:val="28"/>
          <w:szCs w:val="28"/>
        </w:rPr>
        <w:t>с МО МВД России «Ульяновский», Прокуратуры Ульяновского района, специалисты Администрации.</w:t>
      </w:r>
    </w:p>
    <w:p w:rsidR="00F23FA9" w:rsidRPr="00986E4D" w:rsidRDefault="00F23FA9" w:rsidP="00F23FA9">
      <w:pPr>
        <w:ind w:firstLine="425"/>
        <w:jc w:val="both"/>
        <w:rPr>
          <w:sz w:val="28"/>
          <w:szCs w:val="28"/>
        </w:rPr>
      </w:pPr>
      <w:r w:rsidRPr="00986E4D">
        <w:rPr>
          <w:sz w:val="28"/>
          <w:szCs w:val="28"/>
        </w:rPr>
        <w:lastRenderedPageBreak/>
        <w:t>Основными задачами комиссии являются: анализ реализации мер по предупреждению коррупции, по выявлению и последующему устранению причин развития коррупции в муниципальном образовании «Ульяновский район» с участием представителей органов власти, институтов гражданского общества, средств массовой информации, предпринимателей; оказание информационного, консультационного содействия представителям институтов гражданского общества; поддержка гражданских инициатив, направленных на противодействие коррупции; участие в проведении антикоррупционной пропаганды.</w:t>
      </w:r>
    </w:p>
    <w:p w:rsidR="00F23FA9" w:rsidRPr="00986E4D" w:rsidRDefault="00F23FA9" w:rsidP="00F23FA9">
      <w:pPr>
        <w:ind w:firstLine="425"/>
        <w:jc w:val="both"/>
        <w:rPr>
          <w:sz w:val="28"/>
          <w:szCs w:val="28"/>
        </w:rPr>
      </w:pPr>
      <w:r w:rsidRPr="00986E4D">
        <w:rPr>
          <w:sz w:val="28"/>
          <w:szCs w:val="28"/>
        </w:rPr>
        <w:t xml:space="preserve">Для решения возложенных задач Межведомственная комиссия: запрашивает в установленном порядке необходимую информацию и материалы от территориальных федеральных органов исполнительной власти, органов государственной власти Ульяновской области, органов местного самоуправления, организаций; </w:t>
      </w:r>
      <w:proofErr w:type="gramStart"/>
      <w:r w:rsidRPr="00986E4D">
        <w:rPr>
          <w:sz w:val="28"/>
          <w:szCs w:val="28"/>
        </w:rPr>
        <w:t>приглашает на свои заседания Уполномоченного по противодействию коррупции в Ульяновской области, руководителей территориальных органов федеральных органов исполнительной власти, органов государственной власти Ульяновской области либо их представителей, членов Общественной палаты муниципального образования «Ульяновский район» Ульяновской области, представителей организаций и учреждений, институтов гражданского общества, средств массовой информации, специалистов для обсуждения информации о реализации антикоррупционной политики.</w:t>
      </w:r>
      <w:proofErr w:type="gramEnd"/>
    </w:p>
    <w:p w:rsidR="007A7305" w:rsidRDefault="006E2B32" w:rsidP="00F23FA9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формой работы комиссии</w:t>
      </w:r>
      <w:r w:rsidR="00F23FA9" w:rsidRPr="00986E4D">
        <w:rPr>
          <w:sz w:val="28"/>
          <w:szCs w:val="28"/>
        </w:rPr>
        <w:t xml:space="preserve"> является проведение заседаний по обсуждению и анализу хода реализации антикоррупционных мер на территории муниципального образования «Ульяновский район». </w:t>
      </w:r>
    </w:p>
    <w:p w:rsidR="00F23FA9" w:rsidRDefault="00F23FA9" w:rsidP="00F23FA9">
      <w:pPr>
        <w:ind w:firstLine="425"/>
        <w:jc w:val="both"/>
        <w:rPr>
          <w:sz w:val="28"/>
          <w:szCs w:val="28"/>
        </w:rPr>
      </w:pPr>
      <w:proofErr w:type="gramStart"/>
      <w:r w:rsidRPr="00986E4D">
        <w:rPr>
          <w:sz w:val="28"/>
          <w:szCs w:val="28"/>
        </w:rPr>
        <w:t xml:space="preserve">Информация о работе Межведомственной комиссии по противодействию коррупции в муниципальном образовании «Ульяновский район» размещается на официальном сайте </w:t>
      </w:r>
      <w:r w:rsidR="00B074A4" w:rsidRPr="00986E4D">
        <w:rPr>
          <w:sz w:val="28"/>
          <w:szCs w:val="28"/>
          <w:shd w:val="clear" w:color="auto" w:fill="FFFFFF"/>
        </w:rPr>
        <w:t>муниципального образования «Ульяновский район»</w:t>
      </w:r>
      <w:r w:rsidRPr="00986E4D">
        <w:rPr>
          <w:sz w:val="28"/>
          <w:szCs w:val="28"/>
        </w:rPr>
        <w:t xml:space="preserve">: план работы, протоколы заседаний, фотоотчет, а так же информация о телефоне доверия, по которому жители Ульяновского района могут сообщить о любых фактах проявления коррупции на территории </w:t>
      </w:r>
      <w:r w:rsidR="004A092E" w:rsidRPr="00986E4D">
        <w:rPr>
          <w:sz w:val="28"/>
          <w:szCs w:val="28"/>
          <w:shd w:val="clear" w:color="auto" w:fill="FFFFFF"/>
        </w:rPr>
        <w:t xml:space="preserve">муниципального образования «Ульяновский район» </w:t>
      </w:r>
      <w:r w:rsidRPr="00986E4D">
        <w:rPr>
          <w:sz w:val="28"/>
          <w:szCs w:val="28"/>
        </w:rPr>
        <w:t>в Межведомственную комиссию по противодействию коррупции или предложить свои</w:t>
      </w:r>
      <w:proofErr w:type="gramEnd"/>
      <w:r w:rsidRPr="00986E4D">
        <w:rPr>
          <w:sz w:val="28"/>
          <w:szCs w:val="28"/>
        </w:rPr>
        <w:t xml:space="preserve"> вопросы, которые могут быть рассмотрены на заседании комиссии.</w:t>
      </w:r>
    </w:p>
    <w:p w:rsidR="008C5A41" w:rsidRPr="00986E4D" w:rsidRDefault="008C5A41" w:rsidP="008C5A41">
      <w:pPr>
        <w:autoSpaceDE w:val="0"/>
        <w:autoSpaceDN w:val="0"/>
        <w:adjustRightInd w:val="0"/>
        <w:ind w:right="-142" w:firstLine="706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Также</w:t>
      </w:r>
      <w:r w:rsidR="00186937">
        <w:rPr>
          <w:sz w:val="28"/>
          <w:szCs w:val="28"/>
        </w:rPr>
        <w:t>,</w:t>
      </w:r>
      <w:r w:rsidRPr="00986E4D">
        <w:rPr>
          <w:sz w:val="28"/>
          <w:szCs w:val="28"/>
        </w:rPr>
        <w:t xml:space="preserve"> создана и действует Комиссия по соблюдению требований к служебному поведению муниципальных служащих и урегулированию конфликта интересов. </w:t>
      </w:r>
    </w:p>
    <w:p w:rsidR="008C5A41" w:rsidRPr="00986E4D" w:rsidRDefault="008C5A41" w:rsidP="008C5A41">
      <w:pPr>
        <w:autoSpaceDE w:val="0"/>
        <w:autoSpaceDN w:val="0"/>
        <w:adjustRightInd w:val="0"/>
        <w:ind w:right="-142" w:firstLine="706"/>
        <w:jc w:val="both"/>
        <w:rPr>
          <w:sz w:val="28"/>
          <w:szCs w:val="28"/>
        </w:rPr>
      </w:pPr>
      <w:r w:rsidRPr="00986E4D">
        <w:rPr>
          <w:sz w:val="28"/>
          <w:szCs w:val="28"/>
        </w:rPr>
        <w:t xml:space="preserve">Комиссией запрашиваются и рассматриваются на заседаниях материалы проверки сведений о сотрудниках, с целью предотвращения фактов совмещения муниципальной службы с деятельностью в коммерческих структурах, наличия недостоверных сведений, представленных в декларациях, наличия родственных связей  в структурах администрации. По рекомендации Комиссии во всех администрациях поселений района, структурных подразделениях, приняты Положения об антикоррупционной политике, назначены ответственные  за антикоррупционную работу, созданы   и действуют соответствующие рабочие группы. Проведена работа  по выявлению родственных связей во всех административных структурах.  </w:t>
      </w:r>
    </w:p>
    <w:p w:rsidR="008C5A41" w:rsidRPr="00986E4D" w:rsidRDefault="008C5A41" w:rsidP="008C5A41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lastRenderedPageBreak/>
        <w:t xml:space="preserve">Комиссия по соблюдению требований к служебному поведению муниципальных служащих и урегулированию конфликта интересов                         в администрации МО «Ульяновский район» утверждена распоряжением администрации от 16.04.2018 № 358-р. </w:t>
      </w:r>
    </w:p>
    <w:p w:rsidR="008C5A41" w:rsidRPr="00986E4D" w:rsidRDefault="008C5A41" w:rsidP="008C5A41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Основной задачей Комиссии является содействие:</w:t>
      </w:r>
    </w:p>
    <w:p w:rsidR="008C5A41" w:rsidRPr="00986E4D" w:rsidRDefault="008C5A41" w:rsidP="008C5A41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а) обеспечение соблюдения муниципальными служащими администрации МО «Ульяновский район»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и областным законодательством, правовыми актами муниципального образования «Ульяновский район;</w:t>
      </w:r>
    </w:p>
    <w:p w:rsidR="008C5A41" w:rsidRPr="00986E4D" w:rsidRDefault="008C5A41" w:rsidP="008C5A41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б) осуществление мер по предупреждению коррупции.</w:t>
      </w:r>
    </w:p>
    <w:p w:rsidR="008C5A41" w:rsidRPr="00CE44C2" w:rsidRDefault="008C5A41" w:rsidP="008C5A41">
      <w:pPr>
        <w:ind w:right="-143" w:firstLine="709"/>
        <w:jc w:val="both"/>
        <w:rPr>
          <w:sz w:val="28"/>
          <w:szCs w:val="28"/>
        </w:rPr>
      </w:pPr>
      <w:r w:rsidRPr="00CE44C2">
        <w:rPr>
          <w:sz w:val="28"/>
          <w:szCs w:val="28"/>
        </w:rPr>
        <w:t>За 2022 год проведено 6</w:t>
      </w:r>
      <w:r w:rsidRPr="00CE44C2">
        <w:rPr>
          <w:b/>
          <w:sz w:val="28"/>
          <w:szCs w:val="28"/>
        </w:rPr>
        <w:t xml:space="preserve"> </w:t>
      </w:r>
      <w:r w:rsidRPr="00CE44C2">
        <w:rPr>
          <w:sz w:val="28"/>
          <w:szCs w:val="28"/>
        </w:rPr>
        <w:t xml:space="preserve">заседаний Комиссии. Уведомлений о фактах склонения служащих администрации муниципального образования «Ульяновский район» к совершению коррупционных правонарушений                  не поступало. </w:t>
      </w:r>
    </w:p>
    <w:p w:rsidR="00186937" w:rsidRPr="00986E4D" w:rsidRDefault="00186937" w:rsidP="00186937">
      <w:pPr>
        <w:ind w:firstLine="708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Помимо вышеперечисленного, в целях обеспечения действенного функционирования комиссии по соблюдению требований к служебному поведению и урегулированию конфликта интересов также проводятся следующие мероприятия:</w:t>
      </w:r>
    </w:p>
    <w:p w:rsidR="00186937" w:rsidRPr="00986E4D" w:rsidRDefault="00186937" w:rsidP="00186937">
      <w:pPr>
        <w:jc w:val="both"/>
        <w:rPr>
          <w:sz w:val="28"/>
          <w:szCs w:val="28"/>
        </w:rPr>
      </w:pPr>
      <w:r w:rsidRPr="00986E4D">
        <w:rPr>
          <w:sz w:val="28"/>
          <w:szCs w:val="28"/>
        </w:rPr>
        <w:tab/>
        <w:t>- при осуществлении воспитательно-профилактической работы руководителями структурных подразделений проводятся беседы с подчиненными должностными лицами о необходимости соблюдения требований к служебному поведению и урегулированию конфликта интересов;</w:t>
      </w:r>
    </w:p>
    <w:p w:rsidR="00186937" w:rsidRPr="00986E4D" w:rsidRDefault="00186937" w:rsidP="00186937">
      <w:pPr>
        <w:jc w:val="both"/>
        <w:rPr>
          <w:sz w:val="28"/>
          <w:szCs w:val="28"/>
        </w:rPr>
      </w:pPr>
      <w:r w:rsidRPr="00986E4D">
        <w:rPr>
          <w:sz w:val="28"/>
          <w:szCs w:val="28"/>
        </w:rPr>
        <w:tab/>
        <w:t>- на интернет-сайте администрации размещены тематические подборки по вопросам: противодействие коррупции и работы комиссий, сведения о доходах служащих;</w:t>
      </w:r>
    </w:p>
    <w:p w:rsidR="00186937" w:rsidRPr="00986E4D" w:rsidRDefault="00186937" w:rsidP="00186937">
      <w:pPr>
        <w:jc w:val="both"/>
        <w:rPr>
          <w:sz w:val="28"/>
          <w:szCs w:val="28"/>
        </w:rPr>
      </w:pPr>
      <w:r w:rsidRPr="00986E4D">
        <w:rPr>
          <w:sz w:val="28"/>
          <w:szCs w:val="28"/>
        </w:rPr>
        <w:tab/>
        <w:t>- ежеквартально предоставляется мониторинг по противодействию коррупции в Управление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области;</w:t>
      </w:r>
    </w:p>
    <w:p w:rsidR="00186937" w:rsidRPr="00986E4D" w:rsidRDefault="00186937" w:rsidP="00186937">
      <w:pPr>
        <w:jc w:val="both"/>
        <w:rPr>
          <w:sz w:val="28"/>
          <w:szCs w:val="28"/>
        </w:rPr>
      </w:pPr>
      <w:r w:rsidRPr="00986E4D">
        <w:rPr>
          <w:sz w:val="28"/>
          <w:szCs w:val="28"/>
        </w:rPr>
        <w:tab/>
        <w:t>- лицам, представляющим справки о доходах, оказывается консультативная помощь при заполнении справок.</w:t>
      </w:r>
    </w:p>
    <w:p w:rsidR="00186937" w:rsidRPr="00986E4D" w:rsidRDefault="00186937" w:rsidP="00186937">
      <w:pPr>
        <w:autoSpaceDE w:val="0"/>
        <w:ind w:firstLine="53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 xml:space="preserve">Основная функция Комиссии – профилактическая работа, направленная на предотвращение нарушений законодательства в сфере противодействия коррупции сотрудниками. </w:t>
      </w:r>
      <w:proofErr w:type="gramStart"/>
      <w:r w:rsidRPr="00986E4D">
        <w:rPr>
          <w:sz w:val="28"/>
          <w:szCs w:val="28"/>
        </w:rPr>
        <w:t>Эффективность работы комиссии сводится не только к непосредственному рассмотрению вопросов, связанных с информацией, которая может поступить от граждан и организаций о возможном совершении сотрудником администрации муниципального образования «Ульяновский район» поступков, порочащих его честь и достоинство, или ином нарушении требований к служебному поведению, а также о наличии у сотрудника личной заинтересованности, которая приводит или может привести к конфликту интересов,  но и</w:t>
      </w:r>
      <w:proofErr w:type="gramEnd"/>
      <w:r w:rsidRPr="00986E4D">
        <w:rPr>
          <w:sz w:val="28"/>
          <w:szCs w:val="28"/>
        </w:rPr>
        <w:t xml:space="preserve"> к проведению мероприятий упреждающего характера</w:t>
      </w:r>
      <w:r>
        <w:rPr>
          <w:sz w:val="28"/>
          <w:szCs w:val="28"/>
        </w:rPr>
        <w:t>, в связи с возможностью их</w:t>
      </w:r>
      <w:r w:rsidRPr="00986E4D">
        <w:rPr>
          <w:sz w:val="28"/>
          <w:szCs w:val="28"/>
        </w:rPr>
        <w:t xml:space="preserve"> возникновения. В качестве важнейших мероприятий – это совершенствование системы профессиональной подготовки кадров, ответственных за антикоррупционное направление, разработке процедур служебных расследований коррупционных проявлений. Лица, ответственные за </w:t>
      </w:r>
      <w:r w:rsidRPr="00986E4D">
        <w:rPr>
          <w:sz w:val="28"/>
          <w:szCs w:val="28"/>
        </w:rPr>
        <w:lastRenderedPageBreak/>
        <w:t>профилактику коррупционных правонарушений постоянно повышают квалификацию, проходя обучение на семинарах и тренингах, организуемых Управлением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области. Ежеквартально на заседании межведомственной комиссии по противодействию коррупции заслушивается информация о деятельности комиссии по конфликту интересов.</w:t>
      </w:r>
    </w:p>
    <w:p w:rsidR="008C5A41" w:rsidRDefault="00186937" w:rsidP="00186937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color w:val="FF0000"/>
          <w:sz w:val="28"/>
          <w:szCs w:val="28"/>
          <w:highlight w:val="yellow"/>
          <w:shd w:val="clear" w:color="auto" w:fill="FFFFFF"/>
        </w:rPr>
      </w:pPr>
      <w:r w:rsidRPr="00986E4D">
        <w:rPr>
          <w:sz w:val="28"/>
          <w:szCs w:val="28"/>
        </w:rPr>
        <w:t xml:space="preserve">Одним из приоритетных направлений работы Комиссии                                 по урегулированию конфликта интересов Администрации МО «Ульяновский район» является расширение возможности влияния на антикоррупционные  процессы в поселениях района, подведомственных учреждениях                               и муниципальных учреждениях, созданных при администрации.  </w:t>
      </w:r>
    </w:p>
    <w:p w:rsidR="00D64B8F" w:rsidRPr="00986E4D" w:rsidRDefault="00D64B8F" w:rsidP="00D64B8F">
      <w:pPr>
        <w:ind w:right="-143" w:firstLine="709"/>
        <w:jc w:val="both"/>
        <w:rPr>
          <w:sz w:val="28"/>
          <w:szCs w:val="28"/>
        </w:rPr>
      </w:pPr>
      <w:r w:rsidRPr="00CE44C2">
        <w:rPr>
          <w:sz w:val="28"/>
          <w:szCs w:val="28"/>
        </w:rPr>
        <w:t xml:space="preserve">С целью повышения </w:t>
      </w:r>
      <w:r w:rsidRPr="00986E4D">
        <w:rPr>
          <w:sz w:val="28"/>
          <w:szCs w:val="28"/>
        </w:rPr>
        <w:t>антикоррупционного правосознания сотрудников администрации муниципального образования «Ульяновский район»                       и гражданами, впервые поступающими на муниципальную службу, ответственными специалистами проводятся следующие мероприятия:</w:t>
      </w:r>
    </w:p>
    <w:p w:rsidR="00D64B8F" w:rsidRPr="00986E4D" w:rsidRDefault="00D64B8F" w:rsidP="00D64B8F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- индивидуальные профилактические беседы о необходимости соблюдения требований к служебному поведению, ограничений и запретов, предусмотренных законодательством, существующих механизмах антикоррупционного контроля и ответственности за коррупционные правонарушения;</w:t>
      </w:r>
    </w:p>
    <w:p w:rsidR="00D64B8F" w:rsidRPr="00986E4D" w:rsidRDefault="00D64B8F" w:rsidP="00D64B8F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- ознакомление с кодексом служебного поведения</w:t>
      </w:r>
      <w:r w:rsidR="00FD45FD" w:rsidRPr="00986E4D">
        <w:rPr>
          <w:sz w:val="28"/>
          <w:szCs w:val="28"/>
        </w:rPr>
        <w:t xml:space="preserve"> </w:t>
      </w:r>
      <w:r w:rsidRPr="00986E4D">
        <w:rPr>
          <w:sz w:val="28"/>
          <w:szCs w:val="28"/>
        </w:rPr>
        <w:t>(этики) сотрудников администрации муниципального образования «Ульяновский район»;</w:t>
      </w:r>
    </w:p>
    <w:p w:rsidR="00D64B8F" w:rsidRPr="00986E4D" w:rsidRDefault="00D64B8F" w:rsidP="00D64B8F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- проводятся проверки достоверности предоставленных сведений</w:t>
      </w:r>
      <w:r w:rsidR="00942546" w:rsidRPr="00986E4D">
        <w:rPr>
          <w:sz w:val="28"/>
          <w:szCs w:val="28"/>
        </w:rPr>
        <w:t xml:space="preserve">                   </w:t>
      </w:r>
      <w:r w:rsidRPr="00986E4D">
        <w:rPr>
          <w:sz w:val="28"/>
          <w:szCs w:val="28"/>
        </w:rPr>
        <w:t xml:space="preserve"> о доходах, расходах, об имуществе и обязательствах имущественного характера на себя, супруга и детей путем запросов в соответствующие инстанции.</w:t>
      </w:r>
    </w:p>
    <w:p w:rsidR="00186937" w:rsidRDefault="00181381" w:rsidP="00186937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 xml:space="preserve"> </w:t>
      </w:r>
      <w:r w:rsidR="00186937" w:rsidRPr="00986E4D">
        <w:rPr>
          <w:sz w:val="28"/>
          <w:szCs w:val="28"/>
        </w:rPr>
        <w:t>В качестве меры по предупреждению коррупционных проявлений осуществляется проверка персональных данных при назначении на муниципальную службу.</w:t>
      </w:r>
    </w:p>
    <w:p w:rsidR="00D64B8F" w:rsidRPr="00986E4D" w:rsidRDefault="00D64B8F" w:rsidP="00D64B8F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Разработаны и утверждены Положения об антикоррупционной политике организации (учреждения).</w:t>
      </w:r>
    </w:p>
    <w:p w:rsidR="00D64B8F" w:rsidRPr="00986E4D" w:rsidRDefault="00D64B8F" w:rsidP="00D64B8F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Назначены ответственные лица за организацию мероприятий, направленных на противодействие коррупции.</w:t>
      </w:r>
    </w:p>
    <w:p w:rsidR="00D64B8F" w:rsidRPr="00986E4D" w:rsidRDefault="00D64B8F" w:rsidP="00D64B8F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Созданы рабочие группы по противодействию коррупции.</w:t>
      </w:r>
    </w:p>
    <w:p w:rsidR="00D64B8F" w:rsidRPr="00986E4D" w:rsidRDefault="00D64B8F" w:rsidP="00D64B8F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Утверждены Планы работы рабочих групп по противодействию коррупции.</w:t>
      </w:r>
    </w:p>
    <w:p w:rsidR="00D64B8F" w:rsidRPr="00986E4D" w:rsidRDefault="00D64B8F" w:rsidP="00D64B8F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 xml:space="preserve">Администрация муниципального образования «Ульяновский район» активно взаимодействует с Прокуратурой Ульяновского района по выявлению родственных связей, во избежание таких негативных проявлений </w:t>
      </w:r>
      <w:r w:rsidR="00942546" w:rsidRPr="00986E4D">
        <w:rPr>
          <w:sz w:val="28"/>
          <w:szCs w:val="28"/>
        </w:rPr>
        <w:t xml:space="preserve">                          </w:t>
      </w:r>
      <w:r w:rsidRPr="00986E4D">
        <w:rPr>
          <w:sz w:val="28"/>
          <w:szCs w:val="28"/>
        </w:rPr>
        <w:t xml:space="preserve">как кумовство и </w:t>
      </w:r>
      <w:proofErr w:type="spellStart"/>
      <w:r w:rsidRPr="00986E4D">
        <w:rPr>
          <w:sz w:val="28"/>
          <w:szCs w:val="28"/>
        </w:rPr>
        <w:t>своячничество</w:t>
      </w:r>
      <w:proofErr w:type="spellEnd"/>
      <w:r w:rsidRPr="00986E4D">
        <w:rPr>
          <w:sz w:val="28"/>
          <w:szCs w:val="28"/>
        </w:rPr>
        <w:t>. Соответствующие сведения оперативно рассматриваются и направляются в соответствии с запросами.</w:t>
      </w:r>
    </w:p>
    <w:p w:rsidR="00B40438" w:rsidRPr="00986E4D" w:rsidRDefault="00646E0C" w:rsidP="00B40438">
      <w:pPr>
        <w:ind w:right="-142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 xml:space="preserve">В кадровой службе осуществляется работа следующих комиссий: </w:t>
      </w:r>
    </w:p>
    <w:p w:rsidR="00646E0C" w:rsidRPr="00986E4D" w:rsidRDefault="00591082" w:rsidP="00181381">
      <w:pPr>
        <w:pStyle w:val="a3"/>
        <w:numPr>
          <w:ilvl w:val="0"/>
          <w:numId w:val="4"/>
        </w:numPr>
        <w:ind w:right="-142"/>
        <w:jc w:val="both"/>
        <w:rPr>
          <w:sz w:val="28"/>
          <w:szCs w:val="28"/>
        </w:rPr>
      </w:pPr>
      <w:r w:rsidRPr="00986E4D">
        <w:rPr>
          <w:sz w:val="28"/>
          <w:szCs w:val="28"/>
        </w:rPr>
        <w:t xml:space="preserve">аттестация муниципальных служащих (раз в 3 года); </w:t>
      </w:r>
    </w:p>
    <w:p w:rsidR="00B40438" w:rsidRPr="00986E4D" w:rsidRDefault="00B40438" w:rsidP="00181381">
      <w:pPr>
        <w:pStyle w:val="a3"/>
        <w:numPr>
          <w:ilvl w:val="0"/>
          <w:numId w:val="4"/>
        </w:numPr>
        <w:ind w:right="-142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комиссия по установлению, выплате и перерасчете ежемесячной пенсии за выслугу лет муниципальным служащим;</w:t>
      </w:r>
    </w:p>
    <w:p w:rsidR="00646E0C" w:rsidRPr="00986E4D" w:rsidRDefault="00591082" w:rsidP="00181381">
      <w:pPr>
        <w:pStyle w:val="a3"/>
        <w:numPr>
          <w:ilvl w:val="0"/>
          <w:numId w:val="4"/>
        </w:numPr>
        <w:ind w:right="-142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комисси</w:t>
      </w:r>
      <w:r w:rsidR="00646E0C" w:rsidRPr="00986E4D">
        <w:rPr>
          <w:sz w:val="28"/>
          <w:szCs w:val="28"/>
        </w:rPr>
        <w:t>я</w:t>
      </w:r>
      <w:r w:rsidRPr="00986E4D">
        <w:rPr>
          <w:sz w:val="28"/>
          <w:szCs w:val="28"/>
        </w:rPr>
        <w:t xml:space="preserve"> по присвоению классных чинов</w:t>
      </w:r>
      <w:r w:rsidR="00646E0C" w:rsidRPr="00986E4D">
        <w:rPr>
          <w:sz w:val="28"/>
          <w:szCs w:val="28"/>
        </w:rPr>
        <w:t>;</w:t>
      </w:r>
    </w:p>
    <w:p w:rsidR="00646E0C" w:rsidRPr="00986E4D" w:rsidRDefault="00646E0C" w:rsidP="00181381">
      <w:pPr>
        <w:pStyle w:val="a3"/>
        <w:numPr>
          <w:ilvl w:val="0"/>
          <w:numId w:val="4"/>
        </w:numPr>
        <w:ind w:right="-142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комиссия по присвоению</w:t>
      </w:r>
      <w:r w:rsidR="00591082" w:rsidRPr="00986E4D">
        <w:rPr>
          <w:sz w:val="28"/>
          <w:szCs w:val="28"/>
        </w:rPr>
        <w:t xml:space="preserve"> стажа муниципальной службы</w:t>
      </w:r>
      <w:r w:rsidR="008F0D00" w:rsidRPr="00986E4D">
        <w:rPr>
          <w:sz w:val="28"/>
          <w:szCs w:val="28"/>
        </w:rPr>
        <w:t>;</w:t>
      </w:r>
    </w:p>
    <w:p w:rsidR="002E16EA" w:rsidRPr="00986E4D" w:rsidRDefault="008F0D00" w:rsidP="004A092E">
      <w:pPr>
        <w:pStyle w:val="a3"/>
        <w:numPr>
          <w:ilvl w:val="0"/>
          <w:numId w:val="4"/>
        </w:numPr>
        <w:ind w:left="0" w:right="-142" w:firstLine="426"/>
        <w:jc w:val="both"/>
        <w:rPr>
          <w:bCs/>
          <w:sz w:val="28"/>
          <w:szCs w:val="28"/>
        </w:rPr>
      </w:pPr>
      <w:r w:rsidRPr="00986E4D">
        <w:rPr>
          <w:sz w:val="28"/>
          <w:szCs w:val="28"/>
        </w:rPr>
        <w:lastRenderedPageBreak/>
        <w:t xml:space="preserve">комиссия </w:t>
      </w:r>
      <w:r w:rsidR="002E16EA" w:rsidRPr="00986E4D">
        <w:rPr>
          <w:bCs/>
          <w:sz w:val="28"/>
          <w:szCs w:val="28"/>
        </w:rPr>
        <w:t>по соблюдению требований к служебному поведению муниципальных служащих администр</w:t>
      </w:r>
      <w:r w:rsidR="004A092E" w:rsidRPr="00986E4D">
        <w:rPr>
          <w:bCs/>
          <w:sz w:val="28"/>
          <w:szCs w:val="28"/>
        </w:rPr>
        <w:t xml:space="preserve">ации муниципального образования </w:t>
      </w:r>
      <w:r w:rsidR="002E16EA" w:rsidRPr="00986E4D">
        <w:rPr>
          <w:bCs/>
          <w:sz w:val="28"/>
          <w:szCs w:val="28"/>
        </w:rPr>
        <w:t>«Ульяновский район» и урегулированию конфликта интересов</w:t>
      </w:r>
      <w:r w:rsidR="00D55A91" w:rsidRPr="00986E4D">
        <w:rPr>
          <w:bCs/>
          <w:sz w:val="28"/>
          <w:szCs w:val="28"/>
        </w:rPr>
        <w:t>.</w:t>
      </w:r>
    </w:p>
    <w:p w:rsidR="00186937" w:rsidRPr="00CE44C2" w:rsidRDefault="00186937" w:rsidP="00186937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  <w:shd w:val="clear" w:color="auto" w:fill="FFFFFF"/>
        </w:rPr>
      </w:pPr>
      <w:r w:rsidRPr="00186937">
        <w:rPr>
          <w:sz w:val="28"/>
          <w:szCs w:val="28"/>
          <w:shd w:val="clear" w:color="auto" w:fill="FFFFFF"/>
        </w:rPr>
        <w:t xml:space="preserve">За 2022 год 36 раз </w:t>
      </w:r>
      <w:r w:rsidRPr="00986E4D">
        <w:rPr>
          <w:sz w:val="28"/>
          <w:szCs w:val="28"/>
          <w:shd w:val="clear" w:color="auto" w:fill="FFFFFF"/>
        </w:rPr>
        <w:t xml:space="preserve">производилось вскрытие  специализированных  ящиков </w:t>
      </w:r>
      <w:r w:rsidRPr="00CE44C2">
        <w:rPr>
          <w:sz w:val="28"/>
          <w:szCs w:val="28"/>
          <w:shd w:val="clear" w:color="auto" w:fill="FFFFFF"/>
        </w:rPr>
        <w:t>«Для обращений граждан, содержащих факты коррупционной деятельности».</w:t>
      </w:r>
      <w:r>
        <w:rPr>
          <w:sz w:val="28"/>
          <w:szCs w:val="28"/>
          <w:shd w:val="clear" w:color="auto" w:fill="FFFFFF"/>
        </w:rPr>
        <w:t xml:space="preserve"> Обращений выявлено не было.</w:t>
      </w:r>
    </w:p>
    <w:p w:rsidR="00186937" w:rsidRPr="00986E4D" w:rsidRDefault="00186937" w:rsidP="00DC28AE">
      <w:pPr>
        <w:ind w:right="-143" w:firstLine="709"/>
        <w:jc w:val="both"/>
        <w:rPr>
          <w:sz w:val="28"/>
          <w:szCs w:val="28"/>
        </w:rPr>
      </w:pPr>
    </w:p>
    <w:p w:rsidR="00E37807" w:rsidRDefault="00E37807" w:rsidP="00E37807">
      <w:pPr>
        <w:jc w:val="center"/>
        <w:rPr>
          <w:b/>
          <w:sz w:val="28"/>
        </w:rPr>
      </w:pPr>
      <w:r>
        <w:rPr>
          <w:b/>
          <w:sz w:val="28"/>
        </w:rPr>
        <w:t>ЭФФЕКТИВНОСТЬ АНТИКОРРУПЦИОННОЙ РАБОТЫ В МУНИЦИПАЛЬНЫХ ОБРАЗОВАТЕЛЬНЫХ УЧРЕЖДЕНИЯХ</w:t>
      </w:r>
    </w:p>
    <w:p w:rsidR="00953C1D" w:rsidRDefault="00953C1D" w:rsidP="00953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работа по формированию негативного отношения к коррупционным проявлениям в детской, подростковой среде проводится образовательными учреждениями района. Проводятся </w:t>
      </w:r>
      <w:r w:rsidRPr="00CC253B">
        <w:rPr>
          <w:sz w:val="28"/>
          <w:szCs w:val="28"/>
        </w:rPr>
        <w:t>открыты</w:t>
      </w:r>
      <w:r>
        <w:rPr>
          <w:sz w:val="28"/>
          <w:szCs w:val="28"/>
        </w:rPr>
        <w:t>е</w:t>
      </w:r>
      <w:r w:rsidRPr="00CC253B">
        <w:rPr>
          <w:sz w:val="28"/>
          <w:szCs w:val="28"/>
        </w:rPr>
        <w:t xml:space="preserve"> урок</w:t>
      </w:r>
      <w:r>
        <w:rPr>
          <w:sz w:val="28"/>
          <w:szCs w:val="28"/>
        </w:rPr>
        <w:t>и</w:t>
      </w:r>
      <w:r w:rsidRPr="00CC253B">
        <w:rPr>
          <w:sz w:val="28"/>
          <w:szCs w:val="28"/>
        </w:rPr>
        <w:t xml:space="preserve"> по учебным предметам по антикоррупционной тематике,</w:t>
      </w:r>
      <w:r>
        <w:rPr>
          <w:sz w:val="28"/>
          <w:szCs w:val="28"/>
        </w:rPr>
        <w:t xml:space="preserve"> классные часы, </w:t>
      </w:r>
      <w:r w:rsidRPr="00CC253B">
        <w:rPr>
          <w:sz w:val="28"/>
          <w:szCs w:val="28"/>
        </w:rPr>
        <w:t>информация о которых размещ</w:t>
      </w:r>
      <w:r>
        <w:rPr>
          <w:sz w:val="28"/>
          <w:szCs w:val="28"/>
        </w:rPr>
        <w:t>ается</w:t>
      </w:r>
      <w:r w:rsidRPr="00CC253B">
        <w:rPr>
          <w:sz w:val="28"/>
          <w:szCs w:val="28"/>
        </w:rPr>
        <w:t xml:space="preserve"> в СМИ и на официальных сайтах школ, сайтах муниципальных органов управления образования.</w:t>
      </w:r>
      <w:r>
        <w:rPr>
          <w:sz w:val="28"/>
          <w:szCs w:val="28"/>
        </w:rPr>
        <w:t xml:space="preserve"> Ежеквартально организуются </w:t>
      </w:r>
      <w:r w:rsidRPr="00CC253B">
        <w:rPr>
          <w:sz w:val="28"/>
          <w:szCs w:val="28"/>
        </w:rPr>
        <w:t>тематически</w:t>
      </w:r>
      <w:r>
        <w:rPr>
          <w:sz w:val="28"/>
          <w:szCs w:val="28"/>
        </w:rPr>
        <w:t>е</w:t>
      </w:r>
      <w:r w:rsidRPr="00CC253B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>и</w:t>
      </w:r>
      <w:r w:rsidRPr="00CC253B">
        <w:rPr>
          <w:sz w:val="28"/>
          <w:szCs w:val="28"/>
        </w:rPr>
        <w:t xml:space="preserve">  (в том числе с сотрудниками правоохранительных органов) и экскурси</w:t>
      </w:r>
      <w:r>
        <w:rPr>
          <w:sz w:val="28"/>
          <w:szCs w:val="28"/>
        </w:rPr>
        <w:t>и</w:t>
      </w:r>
      <w:r w:rsidRPr="00CC253B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                                              </w:t>
      </w:r>
      <w:r w:rsidRPr="00CC253B">
        <w:rPr>
          <w:sz w:val="28"/>
          <w:szCs w:val="28"/>
        </w:rPr>
        <w:t>по антикоррупционной тематике.</w:t>
      </w:r>
      <w:r>
        <w:rPr>
          <w:sz w:val="28"/>
          <w:szCs w:val="28"/>
        </w:rPr>
        <w:t xml:space="preserve"> </w:t>
      </w:r>
    </w:p>
    <w:p w:rsidR="00E37807" w:rsidRDefault="00E37807" w:rsidP="00E37807">
      <w:pPr>
        <w:ind w:firstLine="708"/>
        <w:jc w:val="both"/>
        <w:rPr>
          <w:sz w:val="28"/>
        </w:rPr>
      </w:pPr>
      <w:r>
        <w:rPr>
          <w:sz w:val="28"/>
        </w:rPr>
        <w:t xml:space="preserve">Общее количество всех средних, основных общеобразовательных школ в муниципальном образовании, включая </w:t>
      </w:r>
      <w:proofErr w:type="gramStart"/>
      <w:r>
        <w:rPr>
          <w:sz w:val="28"/>
        </w:rPr>
        <w:t>профильные</w:t>
      </w:r>
      <w:proofErr w:type="gramEnd"/>
      <w:r>
        <w:rPr>
          <w:sz w:val="28"/>
        </w:rPr>
        <w:t xml:space="preserve"> – 13.</w:t>
      </w:r>
    </w:p>
    <w:p w:rsidR="00E37807" w:rsidRDefault="00E37807" w:rsidP="00E37807">
      <w:pPr>
        <w:ind w:firstLine="708"/>
        <w:jc w:val="both"/>
        <w:rPr>
          <w:sz w:val="28"/>
        </w:rPr>
      </w:pPr>
      <w:r>
        <w:rPr>
          <w:sz w:val="28"/>
        </w:rPr>
        <w:t>Количество средних, основных общеобразовательных школ в муниципальном образовании, в которых, при наличии на официальных сайтах МОУ подтверждающих сведений (выписок из календарно-тематических планов учителей 5-11 классов), в которых  реализуются элементы антикоррупционного образования по учебным предметам:  «История»-12,  «Литература»-12,   «Обществознание»-12,  «Право»-0, «Экономика»  -0.</w:t>
      </w:r>
    </w:p>
    <w:p w:rsidR="00E37807" w:rsidRDefault="00E37807" w:rsidP="00E37807">
      <w:pPr>
        <w:ind w:firstLine="708"/>
        <w:jc w:val="both"/>
        <w:rPr>
          <w:sz w:val="28"/>
        </w:rPr>
      </w:pPr>
      <w:r>
        <w:rPr>
          <w:sz w:val="28"/>
        </w:rPr>
        <w:t>Количество проведенных открытых уроков по учебным предметам по антикоррупционной тематике, информация о которых размещена в СМИ или на официальных сайтах школ, сайтах муниципальных органов управления образования в виде отдельного информационного сообщения о каждом проведённом открытом уроке – 67.</w:t>
      </w:r>
    </w:p>
    <w:p w:rsidR="00E37807" w:rsidRDefault="00E37807" w:rsidP="00E37807">
      <w:pPr>
        <w:ind w:firstLine="708"/>
        <w:jc w:val="both"/>
        <w:rPr>
          <w:sz w:val="28"/>
        </w:rPr>
      </w:pPr>
      <w:r>
        <w:rPr>
          <w:sz w:val="28"/>
        </w:rPr>
        <w:t>Количество проведенных классных часов по антикоррупционной тематике, информация о которых размещена в СМИ или на официальных сайтах школ, сайтах муниципальных органов управления образования в виде отдельного информационного сообщения о каждом проведённом уроке -236.</w:t>
      </w:r>
    </w:p>
    <w:p w:rsidR="00E37807" w:rsidRDefault="00E37807" w:rsidP="00E37807">
      <w:pPr>
        <w:ind w:firstLine="708"/>
        <w:jc w:val="both"/>
        <w:rPr>
          <w:sz w:val="28"/>
        </w:rPr>
      </w:pPr>
      <w:r>
        <w:rPr>
          <w:sz w:val="28"/>
        </w:rPr>
        <w:t>Количество проведенных тематических встреч  (в том числе с сотрудниками правоохранительных органов) и экскурсий обучающихся                                               по антикоррупционной тематике, информация о которых размещена в СМИ или на официальных сайтах школ, сайтах муниципальных органов управления образования в виде отдельного информационного сообщения о каждой проведённой экскурсии -31.</w:t>
      </w:r>
    </w:p>
    <w:p w:rsidR="00E37807" w:rsidRDefault="00E37807" w:rsidP="00E37807">
      <w:pPr>
        <w:ind w:firstLine="708"/>
        <w:jc w:val="both"/>
        <w:rPr>
          <w:sz w:val="28"/>
        </w:rPr>
      </w:pPr>
      <w:r>
        <w:rPr>
          <w:sz w:val="28"/>
        </w:rPr>
        <w:t>Количество проведенных централизованно (во всех основных и средних школах МО) конкурсов детского творчества антикоррупционной направленности -9.</w:t>
      </w:r>
    </w:p>
    <w:p w:rsidR="00E37807" w:rsidRDefault="00E37807" w:rsidP="00E37807">
      <w:pPr>
        <w:jc w:val="both"/>
        <w:rPr>
          <w:sz w:val="28"/>
        </w:rPr>
      </w:pPr>
      <w:r>
        <w:rPr>
          <w:sz w:val="28"/>
        </w:rPr>
        <w:t xml:space="preserve">        9 декабря 2022 года в Международный день борьбы с коррупцией подведены итоги  конкурса среди учащихся образовательных организаций муниципального образования «Ульяновский район» Ульяновской области «Ульяновский район – территория без коррупции».  В конкурсе приняли  </w:t>
      </w:r>
      <w:r>
        <w:rPr>
          <w:sz w:val="28"/>
        </w:rPr>
        <w:lastRenderedPageBreak/>
        <w:t xml:space="preserve">участие  учащиеся самых разных возрастов, с 1 по 11 класс.   Победители  конкурса были определены голосованием граждан на сайте МО «Ульяновский район». 1 место -  МОУ Зеленорощинская СШ, 2 место МОУ Шумовская СШ,  3 </w:t>
      </w:r>
      <w:proofErr w:type="spellStart"/>
      <w:r>
        <w:rPr>
          <w:sz w:val="28"/>
        </w:rPr>
        <w:t>место-МОУ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Салмановская</w:t>
      </w:r>
      <w:proofErr w:type="spellEnd"/>
      <w:r>
        <w:rPr>
          <w:sz w:val="28"/>
        </w:rPr>
        <w:t xml:space="preserve"> СШ.  </w:t>
      </w:r>
    </w:p>
    <w:p w:rsidR="00157A5B" w:rsidRDefault="00E37807" w:rsidP="00567C56">
      <w:pPr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ab/>
        <w:t>По мотивам р</w:t>
      </w:r>
      <w:r w:rsidR="00351AAB">
        <w:rPr>
          <w:sz w:val="28"/>
        </w:rPr>
        <w:t xml:space="preserve">исунков </w:t>
      </w:r>
      <w:r>
        <w:rPr>
          <w:sz w:val="28"/>
        </w:rPr>
        <w:t xml:space="preserve">победивших ребят изданы </w:t>
      </w:r>
      <w:r w:rsidR="00351AAB">
        <w:rPr>
          <w:sz w:val="28"/>
        </w:rPr>
        <w:t xml:space="preserve">плакаты и </w:t>
      </w:r>
      <w:proofErr w:type="spellStart"/>
      <w:r>
        <w:rPr>
          <w:sz w:val="28"/>
        </w:rPr>
        <w:t>календари</w:t>
      </w:r>
      <w:r w:rsidR="00351AAB">
        <w:rPr>
          <w:sz w:val="28"/>
        </w:rPr>
        <w:t>ки</w:t>
      </w:r>
      <w:proofErr w:type="spellEnd"/>
      <w:r>
        <w:rPr>
          <w:sz w:val="28"/>
        </w:rPr>
        <w:t>. Данные</w:t>
      </w:r>
      <w:r w:rsidR="00351AAB">
        <w:rPr>
          <w:sz w:val="28"/>
        </w:rPr>
        <w:t xml:space="preserve"> плакаты и</w:t>
      </w:r>
      <w:r>
        <w:rPr>
          <w:sz w:val="28"/>
        </w:rPr>
        <w:t xml:space="preserve"> </w:t>
      </w:r>
      <w:proofErr w:type="spellStart"/>
      <w:r>
        <w:rPr>
          <w:sz w:val="28"/>
        </w:rPr>
        <w:t>календари</w:t>
      </w:r>
      <w:r w:rsidR="00351AAB">
        <w:rPr>
          <w:sz w:val="28"/>
        </w:rPr>
        <w:t>ки</w:t>
      </w:r>
      <w:proofErr w:type="spellEnd"/>
      <w:r>
        <w:rPr>
          <w:sz w:val="28"/>
        </w:rPr>
        <w:t xml:space="preserve"> распространены среди учащихся всех школ и</w:t>
      </w:r>
      <w:r w:rsidR="00351AAB">
        <w:rPr>
          <w:sz w:val="28"/>
        </w:rPr>
        <w:t xml:space="preserve"> жителей </w:t>
      </w:r>
      <w:r>
        <w:rPr>
          <w:sz w:val="28"/>
        </w:rPr>
        <w:t xml:space="preserve">  МО «Ульяновский район».  </w:t>
      </w:r>
    </w:p>
    <w:p w:rsidR="00157A5B" w:rsidRDefault="00157A5B" w:rsidP="00157A5B">
      <w:pPr>
        <w:ind w:firstLine="708"/>
        <w:jc w:val="both"/>
        <w:rPr>
          <w:sz w:val="28"/>
        </w:rPr>
      </w:pPr>
      <w:r w:rsidRPr="00157A5B">
        <w:rPr>
          <w:sz w:val="28"/>
        </w:rPr>
        <w:t>В администрации муниципального образования «Ульяновск</w:t>
      </w:r>
      <w:r w:rsidR="00351AAB">
        <w:rPr>
          <w:sz w:val="28"/>
        </w:rPr>
        <w:t xml:space="preserve">ий район» Ульяновской области  </w:t>
      </w:r>
      <w:r w:rsidRPr="00157A5B">
        <w:rPr>
          <w:sz w:val="28"/>
        </w:rPr>
        <w:t xml:space="preserve">проведено тестирование </w:t>
      </w:r>
      <w:r w:rsidR="00351AAB" w:rsidRPr="00157A5B">
        <w:rPr>
          <w:sz w:val="28"/>
        </w:rPr>
        <w:t xml:space="preserve">сотрудников </w:t>
      </w:r>
      <w:r w:rsidRPr="00157A5B">
        <w:rPr>
          <w:sz w:val="28"/>
        </w:rPr>
        <w:t>на знание законодательства в сфере противодействия коррупции</w:t>
      </w:r>
      <w:r>
        <w:rPr>
          <w:sz w:val="28"/>
        </w:rPr>
        <w:t xml:space="preserve">. </w:t>
      </w:r>
    </w:p>
    <w:p w:rsidR="00567C56" w:rsidRDefault="00157A5B" w:rsidP="00567C56">
      <w:pPr>
        <w:ind w:firstLine="708"/>
        <w:jc w:val="both"/>
        <w:rPr>
          <w:sz w:val="28"/>
        </w:rPr>
      </w:pPr>
      <w:r w:rsidRPr="00157A5B">
        <w:rPr>
          <w:sz w:val="28"/>
        </w:rPr>
        <w:t>В соответствии с постановлением администрации муниципального образования «Ульяновский район» Ульяновской области от 18.08.2014 № 820 «Об утверждении Правил подготовки и принятия (издания) правовых актов в администрации муниципального образования «Ульяновский район» Ульяновской области», отделом правового обеспечения администрации муниципального образования «Ульяновский райо</w:t>
      </w:r>
      <w:r>
        <w:rPr>
          <w:sz w:val="28"/>
        </w:rPr>
        <w:t>н» Ульяновской области проводится</w:t>
      </w:r>
      <w:r w:rsidRPr="00157A5B">
        <w:rPr>
          <w:sz w:val="28"/>
        </w:rPr>
        <w:t xml:space="preserve"> правовая </w:t>
      </w:r>
      <w:r>
        <w:rPr>
          <w:sz w:val="28"/>
        </w:rPr>
        <w:t xml:space="preserve">антикоррупционная </w:t>
      </w:r>
      <w:r w:rsidRPr="00157A5B">
        <w:rPr>
          <w:sz w:val="28"/>
        </w:rPr>
        <w:t>экспертиза</w:t>
      </w:r>
      <w:r>
        <w:rPr>
          <w:sz w:val="28"/>
        </w:rPr>
        <w:t xml:space="preserve"> нормативно правовых актов. </w:t>
      </w:r>
      <w:r w:rsidR="00567C56">
        <w:rPr>
          <w:sz w:val="28"/>
        </w:rPr>
        <w:t xml:space="preserve">За текущий год было дано 152 антикоррупционных заключения. </w:t>
      </w:r>
    </w:p>
    <w:p w:rsidR="00157A5B" w:rsidRDefault="008D47C0" w:rsidP="008D47C0">
      <w:pPr>
        <w:ind w:firstLine="708"/>
        <w:jc w:val="both"/>
        <w:rPr>
          <w:sz w:val="28"/>
        </w:rPr>
      </w:pPr>
      <w:r>
        <w:rPr>
          <w:sz w:val="28"/>
        </w:rPr>
        <w:t>П</w:t>
      </w:r>
      <w:r w:rsidRPr="00157A5B">
        <w:rPr>
          <w:sz w:val="28"/>
        </w:rPr>
        <w:t xml:space="preserve">о итогам </w:t>
      </w:r>
      <w:r w:rsidR="00157A5B">
        <w:rPr>
          <w:sz w:val="28"/>
        </w:rPr>
        <w:t>2022 год</w:t>
      </w:r>
      <w:r>
        <w:rPr>
          <w:sz w:val="28"/>
        </w:rPr>
        <w:t>а</w:t>
      </w:r>
      <w:r w:rsidR="00157A5B">
        <w:rPr>
          <w:sz w:val="28"/>
        </w:rPr>
        <w:t xml:space="preserve"> получено 10 </w:t>
      </w:r>
      <w:r w:rsidR="00157A5B" w:rsidRPr="00157A5B">
        <w:rPr>
          <w:sz w:val="28"/>
        </w:rPr>
        <w:t>заключений независимой антикоррупционной экспертизы</w:t>
      </w:r>
      <w:r>
        <w:rPr>
          <w:sz w:val="28"/>
        </w:rPr>
        <w:t xml:space="preserve"> НПА </w:t>
      </w:r>
      <w:r w:rsidRPr="008D47C0">
        <w:rPr>
          <w:sz w:val="28"/>
        </w:rPr>
        <w:t>н</w:t>
      </w:r>
      <w:r>
        <w:rPr>
          <w:sz w:val="28"/>
        </w:rPr>
        <w:t xml:space="preserve">езависимого эксперта </w:t>
      </w:r>
      <w:proofErr w:type="spellStart"/>
      <w:r>
        <w:rPr>
          <w:sz w:val="28"/>
        </w:rPr>
        <w:t>Гибатдинова</w:t>
      </w:r>
      <w:proofErr w:type="spellEnd"/>
      <w:r>
        <w:rPr>
          <w:sz w:val="28"/>
        </w:rPr>
        <w:t xml:space="preserve"> Р.М. </w:t>
      </w:r>
    </w:p>
    <w:p w:rsidR="00E37807" w:rsidRDefault="00E37807" w:rsidP="00E37807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567C56">
        <w:rPr>
          <w:sz w:val="28"/>
        </w:rPr>
        <w:t>С 05.12.2022 – 09.12.2022 в муниципальном образовании «Ульяновский район» Ульяновской области была проведена двенадцатая региональная «Неделя</w:t>
      </w:r>
      <w:r w:rsidR="00567C56" w:rsidRPr="00567C56">
        <w:rPr>
          <w:sz w:val="28"/>
        </w:rPr>
        <w:t xml:space="preserve"> антикоррупционных инициатив»</w:t>
      </w:r>
      <w:r w:rsidR="00567C56">
        <w:rPr>
          <w:sz w:val="28"/>
        </w:rPr>
        <w:t xml:space="preserve">. </w:t>
      </w:r>
      <w:r w:rsidR="00351AAB">
        <w:rPr>
          <w:sz w:val="28"/>
        </w:rPr>
        <w:t>М</w:t>
      </w:r>
      <w:r w:rsidR="00567C56">
        <w:rPr>
          <w:sz w:val="28"/>
        </w:rPr>
        <w:t xml:space="preserve">ероприятия </w:t>
      </w:r>
      <w:r w:rsidR="003C67AD">
        <w:rPr>
          <w:sz w:val="28"/>
        </w:rPr>
        <w:t>проведены</w:t>
      </w:r>
      <w:r w:rsidR="00351AAB">
        <w:rPr>
          <w:sz w:val="28"/>
        </w:rPr>
        <w:t xml:space="preserve"> в соответствии с планом.</w:t>
      </w:r>
    </w:p>
    <w:p w:rsidR="00E37807" w:rsidRDefault="00567C56" w:rsidP="00E37807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953C1D" w:rsidRPr="00953C1D" w:rsidRDefault="00953C1D" w:rsidP="00E37807">
      <w:pPr>
        <w:jc w:val="both"/>
        <w:rPr>
          <w:color w:val="FF0000"/>
          <w:sz w:val="28"/>
        </w:rPr>
      </w:pPr>
    </w:p>
    <w:p w:rsidR="00E37807" w:rsidRDefault="00E37807" w:rsidP="00E37807">
      <w:pPr>
        <w:jc w:val="both"/>
        <w:rPr>
          <w:sz w:val="28"/>
        </w:rPr>
      </w:pPr>
      <w:r>
        <w:rPr>
          <w:sz w:val="28"/>
        </w:rPr>
        <w:t>Руководитель аппарата администрации</w:t>
      </w:r>
    </w:p>
    <w:p w:rsidR="00E37807" w:rsidRDefault="00E37807" w:rsidP="00E37807">
      <w:pPr>
        <w:tabs>
          <w:tab w:val="left" w:pos="8305"/>
        </w:tabs>
        <w:ind w:right="-143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E37807" w:rsidRDefault="00E37807" w:rsidP="00E37807">
      <w:pPr>
        <w:tabs>
          <w:tab w:val="left" w:pos="8305"/>
        </w:tabs>
        <w:ind w:right="-143"/>
        <w:rPr>
          <w:sz w:val="28"/>
        </w:rPr>
      </w:pPr>
      <w:r>
        <w:rPr>
          <w:sz w:val="28"/>
        </w:rPr>
        <w:t xml:space="preserve">«Ульяновский район»                                                        </w:t>
      </w:r>
      <w:r w:rsidR="00351AAB">
        <w:rPr>
          <w:sz w:val="28"/>
        </w:rPr>
        <w:t xml:space="preserve">     </w:t>
      </w:r>
      <w:r>
        <w:rPr>
          <w:sz w:val="28"/>
        </w:rPr>
        <w:t xml:space="preserve">            А.Н.</w:t>
      </w:r>
      <w:r w:rsidR="00351AAB">
        <w:rPr>
          <w:sz w:val="28"/>
        </w:rPr>
        <w:t xml:space="preserve"> </w:t>
      </w:r>
      <w:proofErr w:type="spellStart"/>
      <w:r>
        <w:rPr>
          <w:sz w:val="28"/>
        </w:rPr>
        <w:t>Синдюков</w:t>
      </w:r>
      <w:proofErr w:type="spellEnd"/>
    </w:p>
    <w:p w:rsidR="0058440D" w:rsidRDefault="0058440D" w:rsidP="00E37807">
      <w:pPr>
        <w:jc w:val="center"/>
        <w:rPr>
          <w:sz w:val="28"/>
          <w:szCs w:val="28"/>
        </w:rPr>
      </w:pPr>
    </w:p>
    <w:sectPr w:rsidR="0058440D" w:rsidSect="006E2B32">
      <w:pgSz w:w="11906" w:h="16838"/>
      <w:pgMar w:top="567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3E9" w:rsidRDefault="003A33E9" w:rsidP="00D64B8F">
      <w:r>
        <w:separator/>
      </w:r>
    </w:p>
  </w:endnote>
  <w:endnote w:type="continuationSeparator" w:id="0">
    <w:p w:rsidR="003A33E9" w:rsidRDefault="003A33E9" w:rsidP="00D64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3E9" w:rsidRDefault="003A33E9" w:rsidP="00D64B8F">
      <w:r>
        <w:separator/>
      </w:r>
    </w:p>
  </w:footnote>
  <w:footnote w:type="continuationSeparator" w:id="0">
    <w:p w:rsidR="003A33E9" w:rsidRDefault="003A33E9" w:rsidP="00D64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E55"/>
    <w:multiLevelType w:val="hybridMultilevel"/>
    <w:tmpl w:val="31782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0E2E"/>
    <w:multiLevelType w:val="hybridMultilevel"/>
    <w:tmpl w:val="6F242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80C430"/>
    <w:multiLevelType w:val="singleLevel"/>
    <w:tmpl w:val="15546ED6"/>
    <w:lvl w:ilvl="0">
      <w:start w:val="1"/>
      <w:numFmt w:val="decimal"/>
      <w:lvlText w:val="%1."/>
      <w:lvlJc w:val="left"/>
      <w:pPr>
        <w:tabs>
          <w:tab w:val="num" w:pos="119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2ED60613"/>
    <w:multiLevelType w:val="hybridMultilevel"/>
    <w:tmpl w:val="6D0C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7505C"/>
    <w:multiLevelType w:val="multilevel"/>
    <w:tmpl w:val="58EA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3770A"/>
    <w:multiLevelType w:val="hybridMultilevel"/>
    <w:tmpl w:val="ADCE3A8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95E072C"/>
    <w:multiLevelType w:val="multilevel"/>
    <w:tmpl w:val="91A0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E0C43"/>
    <w:multiLevelType w:val="hybridMultilevel"/>
    <w:tmpl w:val="D0F86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C68"/>
    <w:rsid w:val="000001B5"/>
    <w:rsid w:val="0000493C"/>
    <w:rsid w:val="00045603"/>
    <w:rsid w:val="0004799C"/>
    <w:rsid w:val="00077A05"/>
    <w:rsid w:val="00093388"/>
    <w:rsid w:val="000C3EC7"/>
    <w:rsid w:val="000D0F72"/>
    <w:rsid w:val="000E13DD"/>
    <w:rsid w:val="00107845"/>
    <w:rsid w:val="001123BB"/>
    <w:rsid w:val="0012045F"/>
    <w:rsid w:val="001227B4"/>
    <w:rsid w:val="00125CD9"/>
    <w:rsid w:val="00132DAF"/>
    <w:rsid w:val="00140AF6"/>
    <w:rsid w:val="00157A5B"/>
    <w:rsid w:val="00172D43"/>
    <w:rsid w:val="0017773A"/>
    <w:rsid w:val="00181381"/>
    <w:rsid w:val="00183ABE"/>
    <w:rsid w:val="0018503D"/>
    <w:rsid w:val="00186937"/>
    <w:rsid w:val="00191DBD"/>
    <w:rsid w:val="001B0817"/>
    <w:rsid w:val="001B0B80"/>
    <w:rsid w:val="001C3E23"/>
    <w:rsid w:val="002246C7"/>
    <w:rsid w:val="00235CA7"/>
    <w:rsid w:val="002627D6"/>
    <w:rsid w:val="0026688C"/>
    <w:rsid w:val="00277EA8"/>
    <w:rsid w:val="002A1CAD"/>
    <w:rsid w:val="002A55C0"/>
    <w:rsid w:val="002B0854"/>
    <w:rsid w:val="002E16EA"/>
    <w:rsid w:val="002E4389"/>
    <w:rsid w:val="003108D2"/>
    <w:rsid w:val="00325A9A"/>
    <w:rsid w:val="003304F3"/>
    <w:rsid w:val="00351AAB"/>
    <w:rsid w:val="00352D0A"/>
    <w:rsid w:val="003575DB"/>
    <w:rsid w:val="003816AD"/>
    <w:rsid w:val="003A33E9"/>
    <w:rsid w:val="003B7FCA"/>
    <w:rsid w:val="003C46A9"/>
    <w:rsid w:val="003C67AD"/>
    <w:rsid w:val="003D3B8A"/>
    <w:rsid w:val="00407CFE"/>
    <w:rsid w:val="00450C73"/>
    <w:rsid w:val="0046010C"/>
    <w:rsid w:val="00474882"/>
    <w:rsid w:val="00497FD4"/>
    <w:rsid w:val="004A092E"/>
    <w:rsid w:val="004D10BB"/>
    <w:rsid w:val="004E2C20"/>
    <w:rsid w:val="004E5D72"/>
    <w:rsid w:val="005102D2"/>
    <w:rsid w:val="00544399"/>
    <w:rsid w:val="00567C56"/>
    <w:rsid w:val="00571CAE"/>
    <w:rsid w:val="0058440D"/>
    <w:rsid w:val="00591082"/>
    <w:rsid w:val="005B0892"/>
    <w:rsid w:val="005B3F96"/>
    <w:rsid w:val="005D5CBB"/>
    <w:rsid w:val="005F1E2D"/>
    <w:rsid w:val="005F71D2"/>
    <w:rsid w:val="006213F1"/>
    <w:rsid w:val="00637844"/>
    <w:rsid w:val="006431A6"/>
    <w:rsid w:val="00643F44"/>
    <w:rsid w:val="00646E0C"/>
    <w:rsid w:val="00654158"/>
    <w:rsid w:val="006605C1"/>
    <w:rsid w:val="00671830"/>
    <w:rsid w:val="00676CF1"/>
    <w:rsid w:val="00684C68"/>
    <w:rsid w:val="00687FDD"/>
    <w:rsid w:val="006D59B7"/>
    <w:rsid w:val="006E2B32"/>
    <w:rsid w:val="00720488"/>
    <w:rsid w:val="0072166F"/>
    <w:rsid w:val="00732D2E"/>
    <w:rsid w:val="0073479C"/>
    <w:rsid w:val="00740B5F"/>
    <w:rsid w:val="00750160"/>
    <w:rsid w:val="0075406D"/>
    <w:rsid w:val="00761272"/>
    <w:rsid w:val="00781F03"/>
    <w:rsid w:val="00796592"/>
    <w:rsid w:val="00797E47"/>
    <w:rsid w:val="007A7305"/>
    <w:rsid w:val="007A7A9E"/>
    <w:rsid w:val="007C09B5"/>
    <w:rsid w:val="007C3929"/>
    <w:rsid w:val="007D2650"/>
    <w:rsid w:val="007E7731"/>
    <w:rsid w:val="008058E3"/>
    <w:rsid w:val="00806458"/>
    <w:rsid w:val="0081379C"/>
    <w:rsid w:val="00827A55"/>
    <w:rsid w:val="00845567"/>
    <w:rsid w:val="008716E6"/>
    <w:rsid w:val="00871FE6"/>
    <w:rsid w:val="00880A09"/>
    <w:rsid w:val="00894D77"/>
    <w:rsid w:val="008A0064"/>
    <w:rsid w:val="008C5A41"/>
    <w:rsid w:val="008D47C0"/>
    <w:rsid w:val="008F0D00"/>
    <w:rsid w:val="008F725F"/>
    <w:rsid w:val="009026D8"/>
    <w:rsid w:val="00906651"/>
    <w:rsid w:val="00942546"/>
    <w:rsid w:val="009451F1"/>
    <w:rsid w:val="00953C1D"/>
    <w:rsid w:val="00986E4D"/>
    <w:rsid w:val="009A5603"/>
    <w:rsid w:val="009A7748"/>
    <w:rsid w:val="009F545D"/>
    <w:rsid w:val="00A0316E"/>
    <w:rsid w:val="00A06483"/>
    <w:rsid w:val="00A2130D"/>
    <w:rsid w:val="00A220D2"/>
    <w:rsid w:val="00A5424D"/>
    <w:rsid w:val="00A54C49"/>
    <w:rsid w:val="00A74B97"/>
    <w:rsid w:val="00A76CE3"/>
    <w:rsid w:val="00A833EC"/>
    <w:rsid w:val="00A93194"/>
    <w:rsid w:val="00AB29AD"/>
    <w:rsid w:val="00AB7ADB"/>
    <w:rsid w:val="00AD0E2D"/>
    <w:rsid w:val="00AF7E73"/>
    <w:rsid w:val="00B05EC4"/>
    <w:rsid w:val="00B074A4"/>
    <w:rsid w:val="00B34C89"/>
    <w:rsid w:val="00B40438"/>
    <w:rsid w:val="00B72F8D"/>
    <w:rsid w:val="00B86347"/>
    <w:rsid w:val="00BA2141"/>
    <w:rsid w:val="00BB3876"/>
    <w:rsid w:val="00BC530C"/>
    <w:rsid w:val="00BD33A2"/>
    <w:rsid w:val="00BF3C52"/>
    <w:rsid w:val="00C17C9F"/>
    <w:rsid w:val="00C234B5"/>
    <w:rsid w:val="00C309B7"/>
    <w:rsid w:val="00C30A27"/>
    <w:rsid w:val="00C42F79"/>
    <w:rsid w:val="00C70516"/>
    <w:rsid w:val="00C71591"/>
    <w:rsid w:val="00C82F78"/>
    <w:rsid w:val="00C943B4"/>
    <w:rsid w:val="00CA3C6E"/>
    <w:rsid w:val="00CC253B"/>
    <w:rsid w:val="00CC6AA4"/>
    <w:rsid w:val="00CE44C2"/>
    <w:rsid w:val="00CF16E2"/>
    <w:rsid w:val="00D1428C"/>
    <w:rsid w:val="00D55A91"/>
    <w:rsid w:val="00D64B8F"/>
    <w:rsid w:val="00D853AE"/>
    <w:rsid w:val="00DA61F3"/>
    <w:rsid w:val="00DC28AE"/>
    <w:rsid w:val="00DE79FC"/>
    <w:rsid w:val="00DF5092"/>
    <w:rsid w:val="00E00931"/>
    <w:rsid w:val="00E06781"/>
    <w:rsid w:val="00E1211F"/>
    <w:rsid w:val="00E1353E"/>
    <w:rsid w:val="00E37807"/>
    <w:rsid w:val="00E70023"/>
    <w:rsid w:val="00E9550E"/>
    <w:rsid w:val="00EB0687"/>
    <w:rsid w:val="00EB1220"/>
    <w:rsid w:val="00F22D6B"/>
    <w:rsid w:val="00F23FA9"/>
    <w:rsid w:val="00F55857"/>
    <w:rsid w:val="00FB3365"/>
    <w:rsid w:val="00FC01F9"/>
    <w:rsid w:val="00FC3D92"/>
    <w:rsid w:val="00FD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6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D7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48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8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81F0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64B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4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4B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4B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6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D7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48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8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81F0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64B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4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4B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4B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B907-168C-4958-9510-80BC0E65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 otdel</dc:creator>
  <cp:lastModifiedBy>Евгений Кемский</cp:lastModifiedBy>
  <cp:revision>6</cp:revision>
  <cp:lastPrinted>2022-02-08T07:01:00Z</cp:lastPrinted>
  <dcterms:created xsi:type="dcterms:W3CDTF">2022-12-22T06:15:00Z</dcterms:created>
  <dcterms:modified xsi:type="dcterms:W3CDTF">2023-02-28T13:08:00Z</dcterms:modified>
</cp:coreProperties>
</file>