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98" w:rsidRDefault="00320698" w:rsidP="00320698">
      <w:pPr>
        <w:pStyle w:val="ad"/>
        <w:spacing w:after="140"/>
        <w:jc w:val="center"/>
        <w:rPr>
          <w:b/>
          <w:bCs/>
          <w:color w:val="212121"/>
          <w:sz w:val="28"/>
        </w:rPr>
      </w:pPr>
    </w:p>
    <w:p w:rsidR="00320698" w:rsidRDefault="00160C79" w:rsidP="002152C3">
      <w:pPr>
        <w:pStyle w:val="ad"/>
        <w:spacing w:after="140"/>
        <w:jc w:val="center"/>
        <w:rPr>
          <w:b/>
          <w:bCs/>
          <w:color w:val="212121"/>
          <w:sz w:val="28"/>
        </w:rPr>
      </w:pPr>
      <w:r>
        <w:rPr>
          <w:b/>
          <w:bCs/>
          <w:color w:val="212121"/>
          <w:sz w:val="28"/>
        </w:rPr>
        <w:t xml:space="preserve"> </w:t>
      </w:r>
      <w:r w:rsidR="00D9150C">
        <w:rPr>
          <w:b/>
          <w:bCs/>
          <w:color w:val="212121"/>
          <w:sz w:val="28"/>
        </w:rPr>
        <w:t>465</w:t>
      </w:r>
      <w:r w:rsidR="00D92117">
        <w:rPr>
          <w:b/>
          <w:bCs/>
          <w:color w:val="212121"/>
          <w:sz w:val="28"/>
        </w:rPr>
        <w:t xml:space="preserve"> </w:t>
      </w:r>
      <w:r w:rsidR="00442136">
        <w:rPr>
          <w:b/>
          <w:bCs/>
          <w:color w:val="212121"/>
          <w:sz w:val="28"/>
        </w:rPr>
        <w:t xml:space="preserve">ульяновских </w:t>
      </w:r>
      <w:r w:rsidR="00D92117">
        <w:rPr>
          <w:b/>
          <w:bCs/>
          <w:color w:val="212121"/>
          <w:sz w:val="28"/>
        </w:rPr>
        <w:t xml:space="preserve">семей улучшили жилищные условия за счет </w:t>
      </w:r>
      <w:proofErr w:type="spellStart"/>
      <w:r w:rsidR="00D92117">
        <w:rPr>
          <w:b/>
          <w:bCs/>
          <w:color w:val="212121"/>
          <w:sz w:val="28"/>
        </w:rPr>
        <w:t>маткапитала</w:t>
      </w:r>
      <w:proofErr w:type="spellEnd"/>
      <w:r w:rsidR="00D9150C">
        <w:rPr>
          <w:b/>
          <w:bCs/>
          <w:color w:val="212121"/>
          <w:sz w:val="28"/>
        </w:rPr>
        <w:t xml:space="preserve"> с </w:t>
      </w:r>
      <w:r w:rsidR="003429DB">
        <w:rPr>
          <w:b/>
          <w:bCs/>
          <w:color w:val="212121"/>
          <w:sz w:val="28"/>
        </w:rPr>
        <w:t>начала 2024 года</w:t>
      </w:r>
    </w:p>
    <w:p w:rsidR="003429DB" w:rsidRPr="00320698" w:rsidRDefault="003429DB" w:rsidP="002152C3">
      <w:pPr>
        <w:pStyle w:val="ad"/>
        <w:spacing w:after="140"/>
        <w:jc w:val="center"/>
        <w:rPr>
          <w:b/>
          <w:bCs/>
          <w:color w:val="212121"/>
          <w:sz w:val="28"/>
        </w:rPr>
      </w:pPr>
    </w:p>
    <w:p w:rsidR="00734CBF" w:rsidRPr="0082352C" w:rsidRDefault="00734CBF" w:rsidP="003429DB">
      <w:pPr>
        <w:widowControl/>
        <w:shd w:val="clear" w:color="auto" w:fill="FFFFFF"/>
        <w:suppressAutoHyphens w:val="0"/>
        <w:spacing w:after="100" w:afterAutospacing="1" w:line="360" w:lineRule="auto"/>
        <w:ind w:firstLine="708"/>
        <w:jc w:val="both"/>
        <w:textAlignment w:val="auto"/>
        <w:rPr>
          <w:rFonts w:eastAsia="Times New Roman" w:cs="Times New Roman"/>
          <w:i/>
          <w:color w:val="212121"/>
          <w:kern w:val="0"/>
          <w:lang w:eastAsia="ru-RU" w:bidi="ar-SA"/>
        </w:rPr>
      </w:pPr>
      <w:r w:rsidRPr="0082352C">
        <w:rPr>
          <w:rFonts w:eastAsia="Times New Roman" w:cs="Times New Roman"/>
          <w:i/>
          <w:color w:val="212121"/>
          <w:kern w:val="0"/>
          <w:lang w:eastAsia="ru-RU" w:bidi="ar-SA"/>
        </w:rPr>
        <w:t xml:space="preserve">С начала года улучшить жилищные условия за счет средств материнского (семейного) капитала </w:t>
      </w:r>
      <w:r w:rsidR="00CB69A2" w:rsidRPr="0082352C">
        <w:rPr>
          <w:rFonts w:eastAsia="Times New Roman" w:cs="Times New Roman"/>
          <w:i/>
          <w:color w:val="212121"/>
          <w:kern w:val="0"/>
          <w:lang w:eastAsia="ru-RU" w:bidi="ar-SA"/>
        </w:rPr>
        <w:t xml:space="preserve">приняли решение </w:t>
      </w:r>
      <w:r w:rsidR="005D6CEF" w:rsidRPr="0082352C">
        <w:rPr>
          <w:rFonts w:eastAsia="Times New Roman" w:cs="Times New Roman"/>
          <w:i/>
          <w:color w:val="212121"/>
          <w:kern w:val="0"/>
          <w:lang w:eastAsia="ru-RU" w:bidi="ar-SA"/>
        </w:rPr>
        <w:t>465</w:t>
      </w:r>
      <w:r w:rsidR="00CB69A2" w:rsidRPr="0082352C">
        <w:rPr>
          <w:rFonts w:eastAsia="Times New Roman" w:cs="Times New Roman"/>
          <w:i/>
          <w:color w:val="212121"/>
          <w:kern w:val="0"/>
          <w:lang w:eastAsia="ru-RU" w:bidi="ar-SA"/>
        </w:rPr>
        <w:t xml:space="preserve"> семей Ульяновской области. </w:t>
      </w:r>
      <w:r w:rsidR="000724FF" w:rsidRPr="0082352C">
        <w:rPr>
          <w:rFonts w:eastAsia="Times New Roman" w:cs="Times New Roman"/>
          <w:i/>
          <w:color w:val="212121"/>
          <w:kern w:val="0"/>
          <w:lang w:eastAsia="ru-RU" w:bidi="ar-SA"/>
        </w:rPr>
        <w:t xml:space="preserve">На реализацию данного направления  Социальный фонд направил </w:t>
      </w:r>
      <w:r w:rsidR="005D6CEF" w:rsidRPr="0082352C">
        <w:rPr>
          <w:rFonts w:eastAsia="Times New Roman" w:cs="Times New Roman"/>
          <w:i/>
          <w:color w:val="212121"/>
          <w:kern w:val="0"/>
          <w:lang w:eastAsia="ru-RU" w:bidi="ar-SA"/>
        </w:rPr>
        <w:t>более 288</w:t>
      </w:r>
      <w:r w:rsidR="000724FF" w:rsidRPr="0082352C">
        <w:rPr>
          <w:rFonts w:eastAsia="Times New Roman" w:cs="Times New Roman"/>
          <w:i/>
          <w:color w:val="212121"/>
          <w:kern w:val="0"/>
          <w:lang w:eastAsia="ru-RU" w:bidi="ar-SA"/>
        </w:rPr>
        <w:t xml:space="preserve"> </w:t>
      </w:r>
      <w:r w:rsidR="003429DB">
        <w:rPr>
          <w:rFonts w:eastAsia="Times New Roman" w:cs="Times New Roman"/>
          <w:i/>
          <w:color w:val="212121"/>
          <w:kern w:val="0"/>
          <w:lang w:eastAsia="ru-RU" w:bidi="ar-SA"/>
        </w:rPr>
        <w:t xml:space="preserve">миллионов </w:t>
      </w:r>
      <w:r w:rsidR="000724FF" w:rsidRPr="0082352C">
        <w:rPr>
          <w:rFonts w:eastAsia="Times New Roman" w:cs="Times New Roman"/>
          <w:i/>
          <w:color w:val="212121"/>
          <w:kern w:val="0"/>
          <w:lang w:eastAsia="ru-RU" w:bidi="ar-SA"/>
        </w:rPr>
        <w:t>рублей.</w:t>
      </w:r>
    </w:p>
    <w:p w:rsidR="00CB69A2" w:rsidRPr="00734CBF" w:rsidRDefault="000724FF" w:rsidP="003429DB">
      <w:pPr>
        <w:widowControl/>
        <w:shd w:val="clear" w:color="auto" w:fill="FFFFFF"/>
        <w:suppressAutoHyphens w:val="0"/>
        <w:spacing w:after="100" w:afterAutospacing="1" w:line="360" w:lineRule="auto"/>
        <w:ind w:firstLine="708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eastAsia="Times New Roman" w:cs="Times New Roman"/>
          <w:color w:val="212121"/>
          <w:kern w:val="0"/>
          <w:lang w:eastAsia="ru-RU" w:bidi="ar-SA"/>
        </w:rPr>
        <w:t xml:space="preserve">Использовать материнский капитал на покупку или строительство жилья без привлечения кредитных средств решили </w:t>
      </w:r>
      <w:r w:rsidR="005D6CEF">
        <w:rPr>
          <w:rFonts w:eastAsia="Times New Roman" w:cs="Times New Roman"/>
          <w:color w:val="212121"/>
          <w:kern w:val="0"/>
          <w:lang w:eastAsia="ru-RU" w:bidi="ar-SA"/>
        </w:rPr>
        <w:t>58</w:t>
      </w:r>
      <w:r w:rsidR="00CB69A2">
        <w:rPr>
          <w:rFonts w:eastAsia="Times New Roman" w:cs="Times New Roman"/>
          <w:color w:val="212121"/>
          <w:kern w:val="0"/>
          <w:lang w:eastAsia="ru-RU" w:bidi="ar-SA"/>
        </w:rPr>
        <w:t xml:space="preserve"> семей. </w:t>
      </w:r>
      <w:r>
        <w:rPr>
          <w:rFonts w:eastAsia="Times New Roman" w:cs="Times New Roman"/>
          <w:color w:val="212121"/>
          <w:kern w:val="0"/>
          <w:lang w:eastAsia="ru-RU" w:bidi="ar-SA"/>
        </w:rPr>
        <w:t xml:space="preserve">По их заявлениям </w:t>
      </w:r>
      <w:r w:rsidR="003429DB">
        <w:rPr>
          <w:rFonts w:eastAsia="Times New Roman" w:cs="Times New Roman"/>
          <w:color w:val="212121"/>
          <w:kern w:val="0"/>
          <w:lang w:eastAsia="ru-RU" w:bidi="ar-SA"/>
        </w:rPr>
        <w:t xml:space="preserve">Отделение фонда </w:t>
      </w:r>
      <w:r>
        <w:rPr>
          <w:rFonts w:eastAsia="Times New Roman" w:cs="Times New Roman"/>
          <w:color w:val="212121"/>
          <w:kern w:val="0"/>
          <w:lang w:eastAsia="ru-RU" w:bidi="ar-SA"/>
        </w:rPr>
        <w:t>перечисл</w:t>
      </w:r>
      <w:r w:rsidR="00502C05">
        <w:rPr>
          <w:rFonts w:eastAsia="Times New Roman" w:cs="Times New Roman"/>
          <w:color w:val="212121"/>
          <w:kern w:val="0"/>
          <w:lang w:eastAsia="ru-RU" w:bidi="ar-SA"/>
        </w:rPr>
        <w:t>ило</w:t>
      </w:r>
      <w:r w:rsidR="003429DB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5D6CEF">
        <w:rPr>
          <w:rFonts w:eastAsia="Times New Roman" w:cs="Times New Roman"/>
          <w:color w:val="212121"/>
          <w:kern w:val="0"/>
          <w:lang w:eastAsia="ru-RU" w:bidi="ar-SA"/>
        </w:rPr>
        <w:t xml:space="preserve">свыше 32 </w:t>
      </w:r>
      <w:r w:rsidR="003429DB">
        <w:rPr>
          <w:rFonts w:eastAsia="Times New Roman" w:cs="Times New Roman"/>
          <w:color w:val="212121"/>
          <w:kern w:val="0"/>
          <w:lang w:eastAsia="ru-RU" w:bidi="ar-SA"/>
        </w:rPr>
        <w:t>миллионов</w:t>
      </w:r>
      <w:r>
        <w:rPr>
          <w:rFonts w:eastAsia="Times New Roman" w:cs="Times New Roman"/>
          <w:color w:val="212121"/>
          <w:kern w:val="0"/>
          <w:lang w:eastAsia="ru-RU" w:bidi="ar-SA"/>
        </w:rPr>
        <w:t xml:space="preserve"> руб.</w:t>
      </w:r>
      <w:r w:rsidR="005D6CEF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341767">
        <w:rPr>
          <w:rFonts w:eastAsia="Times New Roman" w:cs="Times New Roman"/>
          <w:color w:val="212121"/>
          <w:kern w:val="0"/>
          <w:lang w:eastAsia="ru-RU" w:bidi="ar-SA"/>
        </w:rPr>
        <w:t>Остальные</w:t>
      </w:r>
      <w:r w:rsidR="005D6CEF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012746">
        <w:rPr>
          <w:rFonts w:eastAsia="Times New Roman" w:cs="Times New Roman"/>
          <w:color w:val="212121"/>
          <w:kern w:val="0"/>
          <w:lang w:eastAsia="ru-RU" w:bidi="ar-SA"/>
        </w:rPr>
        <w:t>407</w:t>
      </w:r>
      <w:r w:rsidR="005D6CEF">
        <w:rPr>
          <w:rFonts w:eastAsia="Times New Roman" w:cs="Times New Roman"/>
          <w:color w:val="212121"/>
          <w:kern w:val="0"/>
          <w:lang w:eastAsia="ru-RU" w:bidi="ar-SA"/>
        </w:rPr>
        <w:t xml:space="preserve"> семей оплатили кредиты </w:t>
      </w:r>
      <w:r w:rsidR="005063F0">
        <w:rPr>
          <w:rFonts w:eastAsia="Times New Roman" w:cs="Times New Roman"/>
          <w:color w:val="212121"/>
          <w:kern w:val="0"/>
          <w:lang w:eastAsia="ru-RU" w:bidi="ar-SA"/>
        </w:rPr>
        <w:t xml:space="preserve">или займы </w:t>
      </w:r>
      <w:r w:rsidR="005D6CEF">
        <w:rPr>
          <w:rFonts w:eastAsia="Times New Roman" w:cs="Times New Roman"/>
          <w:color w:val="212121"/>
          <w:kern w:val="0"/>
          <w:lang w:eastAsia="ru-RU" w:bidi="ar-SA"/>
        </w:rPr>
        <w:t xml:space="preserve">в банках на общую сумму, превышающую </w:t>
      </w:r>
      <w:r w:rsidR="00012746">
        <w:rPr>
          <w:rFonts w:eastAsia="Times New Roman" w:cs="Times New Roman"/>
          <w:color w:val="212121"/>
          <w:kern w:val="0"/>
          <w:lang w:eastAsia="ru-RU" w:bidi="ar-SA"/>
        </w:rPr>
        <w:t>25</w:t>
      </w:r>
      <w:r w:rsidR="005D6CEF">
        <w:rPr>
          <w:rFonts w:eastAsia="Times New Roman" w:cs="Times New Roman"/>
          <w:color w:val="212121"/>
          <w:kern w:val="0"/>
          <w:lang w:eastAsia="ru-RU" w:bidi="ar-SA"/>
        </w:rPr>
        <w:t xml:space="preserve">6 </w:t>
      </w:r>
      <w:r w:rsidR="003429DB">
        <w:rPr>
          <w:rFonts w:eastAsia="Times New Roman" w:cs="Times New Roman"/>
          <w:color w:val="212121"/>
          <w:kern w:val="0"/>
          <w:lang w:eastAsia="ru-RU" w:bidi="ar-SA"/>
        </w:rPr>
        <w:t xml:space="preserve">миллионов </w:t>
      </w:r>
      <w:r w:rsidR="005D6CEF">
        <w:rPr>
          <w:rFonts w:eastAsia="Times New Roman" w:cs="Times New Roman"/>
          <w:color w:val="212121"/>
          <w:kern w:val="0"/>
          <w:lang w:eastAsia="ru-RU" w:bidi="ar-SA"/>
        </w:rPr>
        <w:t xml:space="preserve">рублей. </w:t>
      </w:r>
    </w:p>
    <w:p w:rsidR="00734CBF" w:rsidRPr="00734CBF" w:rsidRDefault="008361DD" w:rsidP="003E1D04">
      <w:pPr>
        <w:widowControl/>
        <w:shd w:val="clear" w:color="auto" w:fill="FFFFFF"/>
        <w:suppressAutoHyphens w:val="0"/>
        <w:spacing w:after="100" w:afterAutospacing="1" w:line="360" w:lineRule="auto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eastAsia="Times New Roman" w:cs="Times New Roman"/>
          <w:color w:val="212121"/>
          <w:kern w:val="0"/>
          <w:lang w:eastAsia="ru-RU" w:bidi="ar-SA"/>
        </w:rPr>
        <w:t>«</w:t>
      </w:r>
      <w:r w:rsidR="00D9150C" w:rsidRPr="00D9150C">
        <w:rPr>
          <w:rFonts w:eastAsia="Times New Roman" w:cs="Times New Roman"/>
          <w:color w:val="212121"/>
          <w:kern w:val="0"/>
          <w:lang w:eastAsia="ru-RU" w:bidi="ar-SA"/>
        </w:rPr>
        <w:t>На данный момент п</w:t>
      </w:r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 xml:space="preserve">окупка жилья </w:t>
      </w:r>
      <w:r w:rsidR="00D9150C">
        <w:rPr>
          <w:rFonts w:eastAsia="Times New Roman" w:cs="Times New Roman"/>
          <w:color w:val="212121"/>
          <w:kern w:val="0"/>
          <w:lang w:eastAsia="ru-RU" w:bidi="ar-SA"/>
        </w:rPr>
        <w:t>является</w:t>
      </w:r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 xml:space="preserve"> одн</w:t>
      </w:r>
      <w:r w:rsidR="00D9150C">
        <w:rPr>
          <w:rFonts w:eastAsia="Times New Roman" w:cs="Times New Roman"/>
          <w:color w:val="212121"/>
          <w:kern w:val="0"/>
          <w:lang w:eastAsia="ru-RU" w:bidi="ar-SA"/>
        </w:rPr>
        <w:t>им</w:t>
      </w:r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 xml:space="preserve"> из самых популярных направлений </w:t>
      </w:r>
      <w:r w:rsidR="003429DB">
        <w:rPr>
          <w:rFonts w:eastAsia="Times New Roman" w:cs="Times New Roman"/>
          <w:color w:val="212121"/>
          <w:kern w:val="0"/>
          <w:lang w:eastAsia="ru-RU" w:bidi="ar-SA"/>
        </w:rPr>
        <w:t xml:space="preserve">для </w:t>
      </w:r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 xml:space="preserve">использования материнского капитала. </w:t>
      </w:r>
      <w:r w:rsidR="003E1D04" w:rsidRPr="00437AC3">
        <w:rPr>
          <w:rFonts w:eastAsia="Times New Roman" w:cs="Times New Roman"/>
          <w:color w:val="212121"/>
          <w:kern w:val="0"/>
          <w:lang w:eastAsia="ru-RU" w:bidi="ar-SA"/>
        </w:rPr>
        <w:t xml:space="preserve">Направить средства можно </w:t>
      </w:r>
      <w:r w:rsidR="003E1D04" w:rsidRPr="00587C06">
        <w:rPr>
          <w:rFonts w:eastAsia="Times New Roman" w:cs="Times New Roman"/>
          <w:color w:val="212121"/>
          <w:kern w:val="0"/>
          <w:lang w:eastAsia="ru-RU" w:bidi="ar-SA"/>
        </w:rPr>
        <w:t>на покупку готового жилья, погашение ипотеки, строительство или реконструкцию дома</w:t>
      </w:r>
      <w:r w:rsidR="002F311C">
        <w:rPr>
          <w:rFonts w:eastAsia="Times New Roman" w:cs="Times New Roman"/>
          <w:color w:val="212121"/>
          <w:kern w:val="0"/>
          <w:lang w:eastAsia="ru-RU" w:bidi="ar-SA"/>
        </w:rPr>
        <w:t xml:space="preserve"> и т.д.</w:t>
      </w:r>
      <w:r w:rsidR="003E1D04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E86B79" w:rsidRPr="00E86B79">
        <w:rPr>
          <w:rFonts w:eastAsia="Times New Roman" w:cs="Times New Roman"/>
          <w:color w:val="212121"/>
          <w:kern w:val="0"/>
          <w:lang w:eastAsia="ru-RU" w:bidi="ar-SA"/>
        </w:rPr>
        <w:t>У</w:t>
      </w:r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>лучш</w:t>
      </w:r>
      <w:r w:rsidR="00E86B79" w:rsidRPr="00E86B79">
        <w:rPr>
          <w:rFonts w:eastAsia="Times New Roman" w:cs="Times New Roman"/>
          <w:color w:val="212121"/>
          <w:kern w:val="0"/>
          <w:lang w:eastAsia="ru-RU" w:bidi="ar-SA"/>
        </w:rPr>
        <w:t>ить</w:t>
      </w:r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 xml:space="preserve"> жилищны</w:t>
      </w:r>
      <w:r w:rsidR="00E86B79" w:rsidRPr="00E86B79">
        <w:rPr>
          <w:rFonts w:eastAsia="Times New Roman" w:cs="Times New Roman"/>
          <w:color w:val="212121"/>
          <w:kern w:val="0"/>
          <w:lang w:eastAsia="ru-RU" w:bidi="ar-SA"/>
        </w:rPr>
        <w:t>е</w:t>
      </w:r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 xml:space="preserve"> услови</w:t>
      </w:r>
      <w:r w:rsidR="00E86B79" w:rsidRPr="00E86B79">
        <w:rPr>
          <w:rFonts w:eastAsia="Times New Roman" w:cs="Times New Roman"/>
          <w:color w:val="212121"/>
          <w:kern w:val="0"/>
          <w:lang w:eastAsia="ru-RU" w:bidi="ar-SA"/>
        </w:rPr>
        <w:t xml:space="preserve">я за счет </w:t>
      </w:r>
      <w:proofErr w:type="spellStart"/>
      <w:r w:rsidR="00E86B79" w:rsidRPr="00E86B79">
        <w:rPr>
          <w:rFonts w:eastAsia="Times New Roman" w:cs="Times New Roman"/>
          <w:color w:val="212121"/>
          <w:kern w:val="0"/>
          <w:lang w:eastAsia="ru-RU" w:bidi="ar-SA"/>
        </w:rPr>
        <w:t>маткап</w:t>
      </w:r>
      <w:r w:rsidR="003429DB">
        <w:rPr>
          <w:rFonts w:eastAsia="Times New Roman" w:cs="Times New Roman"/>
          <w:color w:val="212121"/>
          <w:kern w:val="0"/>
          <w:lang w:eastAsia="ru-RU" w:bidi="ar-SA"/>
        </w:rPr>
        <w:t>итала</w:t>
      </w:r>
      <w:proofErr w:type="spellEnd"/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 xml:space="preserve"> можно</w:t>
      </w:r>
      <w:r w:rsidR="00E86B79" w:rsidRPr="00E86B79">
        <w:rPr>
          <w:rFonts w:eastAsia="Times New Roman" w:cs="Times New Roman"/>
          <w:color w:val="212121"/>
          <w:kern w:val="0"/>
          <w:lang w:eastAsia="ru-RU" w:bidi="ar-SA"/>
        </w:rPr>
        <w:t xml:space="preserve"> с момента исполнения трехлетия ребенка.  </w:t>
      </w:r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 xml:space="preserve">Исключением является погашение основного долга или первоначального взноса по ипотеке. </w:t>
      </w:r>
      <w:r w:rsidR="00E86B79" w:rsidRPr="00E86B79">
        <w:rPr>
          <w:rFonts w:eastAsia="Times New Roman" w:cs="Times New Roman"/>
          <w:color w:val="212121"/>
          <w:kern w:val="0"/>
          <w:lang w:eastAsia="ru-RU" w:bidi="ar-SA"/>
        </w:rPr>
        <w:t xml:space="preserve">В этом случае </w:t>
      </w:r>
      <w:r w:rsidR="00E86B79">
        <w:rPr>
          <w:rFonts w:eastAsia="Times New Roman" w:cs="Times New Roman"/>
          <w:color w:val="212121"/>
          <w:kern w:val="0"/>
          <w:lang w:eastAsia="ru-RU" w:bidi="ar-SA"/>
        </w:rPr>
        <w:t>материнским кап</w:t>
      </w:r>
      <w:r w:rsidR="00535AC4">
        <w:rPr>
          <w:rFonts w:eastAsia="Times New Roman" w:cs="Times New Roman"/>
          <w:color w:val="212121"/>
          <w:kern w:val="0"/>
          <w:lang w:eastAsia="ru-RU" w:bidi="ar-SA"/>
        </w:rPr>
        <w:t>и</w:t>
      </w:r>
      <w:r w:rsidR="00E86B79">
        <w:rPr>
          <w:rFonts w:eastAsia="Times New Roman" w:cs="Times New Roman"/>
          <w:color w:val="212121"/>
          <w:kern w:val="0"/>
          <w:lang w:eastAsia="ru-RU" w:bidi="ar-SA"/>
        </w:rPr>
        <w:t>талом</w:t>
      </w:r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 xml:space="preserve"> можно </w:t>
      </w:r>
      <w:r w:rsidR="00E86B79">
        <w:rPr>
          <w:rFonts w:eastAsia="Times New Roman" w:cs="Times New Roman"/>
          <w:color w:val="212121"/>
          <w:kern w:val="0"/>
          <w:lang w:eastAsia="ru-RU" w:bidi="ar-SA"/>
        </w:rPr>
        <w:t>воспользоваться</w:t>
      </w:r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 xml:space="preserve"> сразу после рождения или усыновления ребенка</w:t>
      </w:r>
      <w:r w:rsidR="003429DB">
        <w:rPr>
          <w:rFonts w:eastAsia="Times New Roman" w:cs="Times New Roman"/>
          <w:color w:val="212121"/>
          <w:kern w:val="0"/>
          <w:lang w:eastAsia="ru-RU" w:bidi="ar-SA"/>
        </w:rPr>
        <w:t xml:space="preserve">», — </w:t>
      </w:r>
      <w:r>
        <w:rPr>
          <w:rFonts w:eastAsia="Times New Roman" w:cs="Times New Roman"/>
          <w:color w:val="212121"/>
          <w:kern w:val="0"/>
          <w:lang w:eastAsia="ru-RU" w:bidi="ar-SA"/>
        </w:rPr>
        <w:t xml:space="preserve">отметил управляющий </w:t>
      </w:r>
      <w:r w:rsidR="00B864B4" w:rsidRPr="00B864B4">
        <w:rPr>
          <w:rFonts w:eastAsia="Times New Roman" w:cs="Times New Roman"/>
          <w:color w:val="212121"/>
          <w:kern w:val="0"/>
          <w:lang w:eastAsia="ru-RU" w:bidi="ar-SA"/>
        </w:rPr>
        <w:t xml:space="preserve">Отделением СФР по Ульяновской области </w:t>
      </w:r>
      <w:r w:rsidR="00B864B4" w:rsidRPr="00B864B4">
        <w:rPr>
          <w:rFonts w:eastAsia="Times New Roman" w:cs="Times New Roman"/>
          <w:b/>
          <w:color w:val="212121"/>
          <w:kern w:val="0"/>
          <w:lang w:eastAsia="ru-RU" w:bidi="ar-SA"/>
        </w:rPr>
        <w:t>Павел Андрюшин</w:t>
      </w:r>
      <w:r w:rsidR="00734CBF" w:rsidRPr="00734CBF">
        <w:rPr>
          <w:rFonts w:eastAsia="Times New Roman" w:cs="Times New Roman"/>
          <w:color w:val="212121"/>
          <w:kern w:val="0"/>
          <w:lang w:eastAsia="ru-RU" w:bidi="ar-SA"/>
        </w:rPr>
        <w:t>.</w:t>
      </w:r>
    </w:p>
    <w:p w:rsidR="00D9150C" w:rsidRDefault="002B476C" w:rsidP="003429DB">
      <w:pPr>
        <w:widowControl/>
        <w:shd w:val="clear" w:color="auto" w:fill="FFFFFF"/>
        <w:suppressAutoHyphens w:val="0"/>
        <w:spacing w:after="100" w:afterAutospacing="1" w:line="360" w:lineRule="auto"/>
        <w:ind w:firstLine="708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 w:rsidRPr="00502C05">
        <w:rPr>
          <w:rFonts w:eastAsia="Times New Roman" w:cs="Times New Roman"/>
          <w:kern w:val="0"/>
          <w:lang w:eastAsia="ru-RU" w:bidi="ar-SA"/>
        </w:rPr>
        <w:t xml:space="preserve">Отделение фонда напоминает, что </w:t>
      </w:r>
      <w:r w:rsidR="00D9150C" w:rsidRPr="00502C05">
        <w:rPr>
          <w:rFonts w:eastAsia="Times New Roman" w:cs="Times New Roman"/>
          <w:kern w:val="0"/>
          <w:lang w:eastAsia="ru-RU" w:bidi="ar-SA"/>
        </w:rPr>
        <w:t xml:space="preserve">функции по </w:t>
      </w:r>
      <w:r w:rsidRPr="00502C05">
        <w:rPr>
          <w:rFonts w:eastAsia="Times New Roman" w:cs="Times New Roman"/>
          <w:kern w:val="0"/>
          <w:lang w:eastAsia="ru-RU" w:bidi="ar-SA"/>
        </w:rPr>
        <w:t xml:space="preserve">формированию и </w:t>
      </w:r>
      <w:r w:rsidR="00D9150C" w:rsidRPr="00502C05">
        <w:rPr>
          <w:rFonts w:eastAsia="Times New Roman" w:cs="Times New Roman"/>
          <w:kern w:val="0"/>
          <w:lang w:eastAsia="ru-RU" w:bidi="ar-SA"/>
        </w:rPr>
        <w:t xml:space="preserve">выдаче сертификата на материнский (семейный) капитал, а также распоряжению его средствами осуществляют только органы </w:t>
      </w:r>
      <w:r w:rsidRPr="00502C05">
        <w:rPr>
          <w:rFonts w:eastAsia="Times New Roman" w:cs="Times New Roman"/>
          <w:kern w:val="0"/>
          <w:lang w:eastAsia="ru-RU" w:bidi="ar-SA"/>
        </w:rPr>
        <w:t>Социального ф</w:t>
      </w:r>
      <w:r w:rsidR="00D9150C" w:rsidRPr="00502C05">
        <w:rPr>
          <w:rFonts w:eastAsia="Times New Roman" w:cs="Times New Roman"/>
          <w:kern w:val="0"/>
          <w:lang w:eastAsia="ru-RU" w:bidi="ar-SA"/>
        </w:rPr>
        <w:t>онда</w:t>
      </w:r>
      <w:r w:rsidRPr="00502C05">
        <w:rPr>
          <w:rFonts w:eastAsia="Times New Roman" w:cs="Times New Roman"/>
          <w:kern w:val="0"/>
          <w:lang w:eastAsia="ru-RU" w:bidi="ar-SA"/>
        </w:rPr>
        <w:t xml:space="preserve"> России</w:t>
      </w:r>
      <w:r w:rsidR="00502C05">
        <w:rPr>
          <w:rFonts w:eastAsia="Times New Roman" w:cs="Times New Roman"/>
          <w:kern w:val="0"/>
          <w:lang w:eastAsia="ru-RU" w:bidi="ar-SA"/>
        </w:rPr>
        <w:t xml:space="preserve">. </w:t>
      </w:r>
      <w:proofErr w:type="gramStart"/>
      <w:r w:rsidR="00D9150C" w:rsidRPr="00D9150C">
        <w:rPr>
          <w:rFonts w:eastAsia="Times New Roman" w:cs="Times New Roman"/>
          <w:color w:val="212121"/>
          <w:kern w:val="0"/>
          <w:lang w:eastAsia="ru-RU" w:bidi="ar-SA"/>
        </w:rPr>
        <w:t xml:space="preserve">Владелец сертификата может выбрать одно из предусмотренных законом направлений использования этих </w:t>
      </w:r>
      <w:r w:rsidRPr="00255FCE">
        <w:rPr>
          <w:rFonts w:eastAsia="Times New Roman" w:cs="Times New Roman"/>
          <w:color w:val="212121"/>
          <w:kern w:val="0"/>
          <w:lang w:eastAsia="ru-RU" w:bidi="ar-SA"/>
        </w:rPr>
        <w:t>средств (</w:t>
      </w:r>
      <w:r w:rsidR="00D9150C" w:rsidRPr="00D9150C">
        <w:rPr>
          <w:rFonts w:eastAsia="Times New Roman" w:cs="Times New Roman"/>
          <w:color w:val="212121"/>
          <w:kern w:val="0"/>
          <w:lang w:eastAsia="ru-RU" w:bidi="ar-SA"/>
        </w:rPr>
        <w:t xml:space="preserve">улучшение жилищных условий, образование любого ребенка в семье, </w:t>
      </w:r>
      <w:r w:rsidR="00535AC4" w:rsidRPr="00D9150C">
        <w:rPr>
          <w:rFonts w:eastAsia="Times New Roman" w:cs="Times New Roman"/>
          <w:color w:val="212121"/>
          <w:kern w:val="0"/>
          <w:lang w:eastAsia="ru-RU" w:bidi="ar-SA"/>
        </w:rPr>
        <w:t>формирование накопительной пенсии матери</w:t>
      </w:r>
      <w:r w:rsidR="00535AC4" w:rsidRPr="00255FCE">
        <w:rPr>
          <w:rFonts w:eastAsia="Times New Roman" w:cs="Times New Roman"/>
          <w:color w:val="212121"/>
          <w:kern w:val="0"/>
          <w:lang w:eastAsia="ru-RU" w:bidi="ar-SA"/>
        </w:rPr>
        <w:t xml:space="preserve"> или отца (если нет матери)</w:t>
      </w:r>
      <w:r w:rsidR="00535AC4" w:rsidRPr="00D9150C">
        <w:rPr>
          <w:rFonts w:eastAsia="Times New Roman" w:cs="Times New Roman"/>
          <w:color w:val="212121"/>
          <w:kern w:val="0"/>
          <w:lang w:eastAsia="ru-RU" w:bidi="ar-SA"/>
        </w:rPr>
        <w:t>,</w:t>
      </w:r>
      <w:r w:rsidR="00535AC4">
        <w:rPr>
          <w:rFonts w:eastAsia="Times New Roman" w:cs="Times New Roman"/>
          <w:color w:val="212121"/>
          <w:kern w:val="0"/>
          <w:lang w:eastAsia="ru-RU" w:bidi="ar-SA"/>
        </w:rPr>
        <w:t xml:space="preserve"> покупка</w:t>
      </w:r>
      <w:r w:rsidR="00535AC4" w:rsidRPr="00535AC4">
        <w:rPr>
          <w:rFonts w:eastAsia="Times New Roman" w:cs="Times New Roman"/>
          <w:color w:val="212121"/>
          <w:kern w:val="0"/>
          <w:lang w:eastAsia="ru-RU" w:bidi="ar-SA"/>
        </w:rPr>
        <w:t xml:space="preserve"> товаров и услуг, предназначенных для социальной адаптации детей с инвалидностью</w:t>
      </w:r>
      <w:r w:rsidR="00D9150C" w:rsidRPr="00D9150C">
        <w:rPr>
          <w:rFonts w:eastAsia="Times New Roman" w:cs="Times New Roman"/>
          <w:color w:val="212121"/>
          <w:kern w:val="0"/>
          <w:lang w:eastAsia="ru-RU" w:bidi="ar-SA"/>
        </w:rPr>
        <w:t xml:space="preserve">, </w:t>
      </w:r>
      <w:r w:rsidR="00535AC4">
        <w:rPr>
          <w:rFonts w:eastAsia="Times New Roman" w:cs="Times New Roman"/>
          <w:color w:val="212121"/>
          <w:kern w:val="0"/>
          <w:lang w:eastAsia="ru-RU" w:bidi="ar-SA"/>
        </w:rPr>
        <w:t>а также получение</w:t>
      </w:r>
      <w:r w:rsidR="00D9150C" w:rsidRPr="00D9150C">
        <w:rPr>
          <w:rFonts w:eastAsia="Times New Roman" w:cs="Times New Roman"/>
          <w:color w:val="212121"/>
          <w:kern w:val="0"/>
          <w:lang w:eastAsia="ru-RU" w:bidi="ar-SA"/>
        </w:rPr>
        <w:t xml:space="preserve"> ежемесячн</w:t>
      </w:r>
      <w:r w:rsidR="00535AC4">
        <w:rPr>
          <w:rFonts w:eastAsia="Times New Roman" w:cs="Times New Roman"/>
          <w:color w:val="212121"/>
          <w:kern w:val="0"/>
          <w:lang w:eastAsia="ru-RU" w:bidi="ar-SA"/>
        </w:rPr>
        <w:t>ой выплаты</w:t>
      </w:r>
      <w:r w:rsidR="00BF03B1" w:rsidRPr="00255FCE">
        <w:rPr>
          <w:rFonts w:eastAsia="Times New Roman" w:cs="Times New Roman"/>
          <w:color w:val="212121"/>
          <w:kern w:val="0"/>
          <w:lang w:eastAsia="ru-RU" w:bidi="ar-SA"/>
        </w:rPr>
        <w:t xml:space="preserve"> до достижения ребенком трехлетнего возраста</w:t>
      </w:r>
      <w:r w:rsidRPr="00255FCE">
        <w:rPr>
          <w:rFonts w:eastAsia="Times New Roman" w:cs="Times New Roman"/>
          <w:color w:val="212121"/>
          <w:kern w:val="0"/>
          <w:lang w:eastAsia="ru-RU" w:bidi="ar-SA"/>
        </w:rPr>
        <w:t>)</w:t>
      </w:r>
      <w:r w:rsidR="00D9150C" w:rsidRPr="00D9150C">
        <w:rPr>
          <w:rFonts w:eastAsia="Times New Roman" w:cs="Times New Roman"/>
          <w:color w:val="212121"/>
          <w:kern w:val="0"/>
          <w:lang w:eastAsia="ru-RU" w:bidi="ar-SA"/>
        </w:rPr>
        <w:t xml:space="preserve">, </w:t>
      </w:r>
      <w:r w:rsidR="00BF03B1" w:rsidRPr="00255FCE">
        <w:rPr>
          <w:rFonts w:eastAsia="Times New Roman" w:cs="Times New Roman"/>
          <w:color w:val="212121"/>
          <w:kern w:val="0"/>
          <w:lang w:eastAsia="ru-RU" w:bidi="ar-SA"/>
        </w:rPr>
        <w:t>или</w:t>
      </w:r>
      <w:r w:rsidR="00D9150C" w:rsidRPr="00D9150C">
        <w:rPr>
          <w:rFonts w:eastAsia="Times New Roman" w:cs="Times New Roman"/>
          <w:color w:val="212121"/>
          <w:kern w:val="0"/>
          <w:lang w:eastAsia="ru-RU" w:bidi="ar-SA"/>
        </w:rPr>
        <w:t xml:space="preserve"> разделить </w:t>
      </w:r>
      <w:r w:rsidR="00BF03B1" w:rsidRPr="00255FCE">
        <w:rPr>
          <w:rFonts w:eastAsia="Times New Roman" w:cs="Times New Roman"/>
          <w:color w:val="212121"/>
          <w:kern w:val="0"/>
          <w:lang w:eastAsia="ru-RU" w:bidi="ar-SA"/>
        </w:rPr>
        <w:t xml:space="preserve">средства между </w:t>
      </w:r>
      <w:r w:rsidR="00D9150C" w:rsidRPr="00D9150C">
        <w:rPr>
          <w:rFonts w:eastAsia="Times New Roman" w:cs="Times New Roman"/>
          <w:color w:val="212121"/>
          <w:kern w:val="0"/>
          <w:lang w:eastAsia="ru-RU" w:bidi="ar-SA"/>
        </w:rPr>
        <w:t>нескольким</w:t>
      </w:r>
      <w:r w:rsidR="00BF03B1" w:rsidRPr="00255FCE">
        <w:rPr>
          <w:rFonts w:eastAsia="Times New Roman" w:cs="Times New Roman"/>
          <w:color w:val="212121"/>
          <w:kern w:val="0"/>
          <w:lang w:eastAsia="ru-RU" w:bidi="ar-SA"/>
        </w:rPr>
        <w:t>и</w:t>
      </w:r>
      <w:r w:rsidR="00D9150C" w:rsidRPr="00D9150C">
        <w:rPr>
          <w:rFonts w:eastAsia="Times New Roman" w:cs="Times New Roman"/>
          <w:color w:val="212121"/>
          <w:kern w:val="0"/>
          <w:lang w:eastAsia="ru-RU" w:bidi="ar-SA"/>
        </w:rPr>
        <w:t xml:space="preserve"> направлениям</w:t>
      </w:r>
      <w:r w:rsidR="00BF03B1" w:rsidRPr="00255FCE">
        <w:rPr>
          <w:rFonts w:eastAsia="Times New Roman" w:cs="Times New Roman"/>
          <w:color w:val="212121"/>
          <w:kern w:val="0"/>
          <w:lang w:eastAsia="ru-RU" w:bidi="ar-SA"/>
        </w:rPr>
        <w:t>и</w:t>
      </w:r>
      <w:r w:rsidR="00D9150C" w:rsidRPr="00D9150C">
        <w:rPr>
          <w:rFonts w:eastAsia="Times New Roman" w:cs="Times New Roman"/>
          <w:color w:val="212121"/>
          <w:kern w:val="0"/>
          <w:lang w:eastAsia="ru-RU" w:bidi="ar-SA"/>
        </w:rPr>
        <w:t>.</w:t>
      </w:r>
      <w:proofErr w:type="gramEnd"/>
      <w:r w:rsidR="00375BFC" w:rsidRPr="00255FCE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proofErr w:type="spellStart"/>
      <w:r w:rsidR="00E960A7" w:rsidRPr="00255FCE">
        <w:rPr>
          <w:rFonts w:eastAsia="Times New Roman" w:cs="Times New Roman"/>
          <w:color w:val="212121"/>
          <w:kern w:val="0"/>
          <w:lang w:eastAsia="ru-RU" w:bidi="ar-SA"/>
        </w:rPr>
        <w:t>Обналичивание</w:t>
      </w:r>
      <w:proofErr w:type="spellEnd"/>
      <w:r w:rsidR="00E960A7" w:rsidRPr="00255FCE">
        <w:rPr>
          <w:rFonts w:eastAsia="Times New Roman" w:cs="Times New Roman"/>
          <w:color w:val="212121"/>
          <w:kern w:val="0"/>
          <w:lang w:eastAsia="ru-RU" w:bidi="ar-SA"/>
        </w:rPr>
        <w:t xml:space="preserve"> средств материнского (семейного) капитала не предусмотрено законодательством РФ. </w:t>
      </w:r>
    </w:p>
    <w:p w:rsidR="00734CBF" w:rsidRDefault="00734CBF" w:rsidP="00734CBF">
      <w:pPr>
        <w:widowControl/>
        <w:shd w:val="clear" w:color="auto" w:fill="FFFFFF"/>
        <w:suppressAutoHyphens w:val="0"/>
        <w:spacing w:after="100" w:afterAutospacing="1"/>
        <w:jc w:val="both"/>
        <w:textAlignment w:val="auto"/>
        <w:rPr>
          <w:rFonts w:ascii="Arial" w:eastAsia="Times New Roman" w:hAnsi="Arial" w:cs="Arial"/>
          <w:color w:val="212121"/>
          <w:kern w:val="0"/>
          <w:lang w:eastAsia="ru-RU" w:bidi="ar-SA"/>
        </w:rPr>
      </w:pPr>
    </w:p>
    <w:p w:rsidR="00B252B5" w:rsidRDefault="00B252B5" w:rsidP="00B252B5">
      <w:pPr>
        <w:widowControl/>
        <w:shd w:val="clear" w:color="auto" w:fill="FFFFFF"/>
        <w:suppressAutoHyphens w:val="0"/>
        <w:spacing w:before="240" w:after="100" w:afterAutospacing="1" w:line="360" w:lineRule="auto"/>
        <w:jc w:val="right"/>
        <w:textAlignment w:val="auto"/>
        <w:rPr>
          <w:rFonts w:eastAsia="Times New Roman" w:cs="Times New Roman"/>
          <w:b/>
          <w:color w:val="212121"/>
          <w:kern w:val="0"/>
          <w:lang w:eastAsia="ru-RU" w:bidi="ar-SA"/>
        </w:rPr>
      </w:pPr>
    </w:p>
    <w:p w:rsidR="00437AC3" w:rsidRPr="00B6003D" w:rsidRDefault="00872B2C" w:rsidP="00B6003D">
      <w:pPr>
        <w:widowControl/>
        <w:shd w:val="clear" w:color="auto" w:fill="FFFFFF"/>
        <w:suppressAutoHyphens w:val="0"/>
        <w:spacing w:before="240" w:line="360" w:lineRule="auto"/>
        <w:jc w:val="right"/>
        <w:textAlignment w:val="auto"/>
        <w:rPr>
          <w:rFonts w:eastAsia="Times New Roman" w:cs="Times New Roman"/>
          <w:b/>
          <w:color w:val="212121"/>
          <w:kern w:val="0"/>
          <w:lang w:eastAsia="ru-RU" w:bidi="ar-SA"/>
        </w:rPr>
      </w:pPr>
      <w:bookmarkStart w:id="0" w:name="_GoBack"/>
      <w:bookmarkEnd w:id="0"/>
      <w:r>
        <w:rPr>
          <w:b/>
          <w:bCs/>
          <w:noProof/>
          <w:color w:val="212121"/>
          <w:sz w:val="28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201D5036" wp14:editId="1F9AE775">
            <wp:simplePos x="0" y="0"/>
            <wp:positionH relativeFrom="column">
              <wp:posOffset>2069465</wp:posOffset>
            </wp:positionH>
            <wp:positionV relativeFrom="paragraph">
              <wp:posOffset>103505</wp:posOffset>
            </wp:positionV>
            <wp:extent cx="2390775" cy="2390775"/>
            <wp:effectExtent l="0" t="0" r="9525" b="9525"/>
            <wp:wrapThrough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hrough>
            <wp:docPr id="2" name="Рисунок 2" descr="X:\! Пресс-релизы_наши\! 2024\!!! Картинки\Матк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! Пресс-релизы_наши\! 2024\!!! Картинки\Матка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06" w:rsidRDefault="00587C06" w:rsidP="00587C06">
      <w:pPr>
        <w:widowControl/>
        <w:shd w:val="clear" w:color="auto" w:fill="FFFFFF"/>
        <w:suppressAutoHyphens w:val="0"/>
        <w:spacing w:after="100" w:afterAutospacing="1"/>
        <w:jc w:val="both"/>
        <w:textAlignment w:val="auto"/>
        <w:rPr>
          <w:rFonts w:ascii="Arial" w:eastAsia="Times New Roman" w:hAnsi="Arial" w:cs="Arial"/>
          <w:color w:val="212121"/>
          <w:kern w:val="0"/>
          <w:lang w:eastAsia="ru-RU" w:bidi="ar-SA"/>
        </w:rPr>
      </w:pPr>
    </w:p>
    <w:p w:rsidR="009E5027" w:rsidRPr="0085008D" w:rsidRDefault="009E5027" w:rsidP="002152C3">
      <w:pPr>
        <w:widowControl/>
        <w:shd w:val="clear" w:color="auto" w:fill="FFFFFF"/>
        <w:suppressAutoHyphens w:val="0"/>
        <w:spacing w:after="100" w:afterAutospacing="1" w:line="360" w:lineRule="auto"/>
        <w:jc w:val="center"/>
        <w:textAlignment w:val="auto"/>
        <w:rPr>
          <w:b/>
          <w:bCs/>
          <w:color w:val="212121"/>
          <w:sz w:val="28"/>
        </w:rPr>
      </w:pPr>
    </w:p>
    <w:sectPr w:rsidR="009E5027" w:rsidRPr="0085008D" w:rsidSect="00B252B5">
      <w:headerReference w:type="default" r:id="rId10"/>
      <w:footerReference w:type="default" r:id="rId11"/>
      <w:pgSz w:w="11906" w:h="16838"/>
      <w:pgMar w:top="1383" w:right="924" w:bottom="1077" w:left="851" w:header="567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93" w:rsidRDefault="00526593">
      <w:r>
        <w:separator/>
      </w:r>
    </w:p>
  </w:endnote>
  <w:endnote w:type="continuationSeparator" w:id="0">
    <w:p w:rsidR="00526593" w:rsidRDefault="0052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E502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93" w:rsidRDefault="00526593">
      <w:r>
        <w:separator/>
      </w:r>
    </w:p>
  </w:footnote>
  <w:footnote w:type="continuationSeparator" w:id="0">
    <w:p w:rsidR="00526593" w:rsidRDefault="0052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904A4">
    <w:pPr>
      <w:pStyle w:val="af1"/>
      <w:rPr>
        <w:lang w:eastAsia="ru-RU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" behindDoc="1" locked="0" layoutInCell="1" allowOverlap="1" wp14:anchorId="4D69D097" wp14:editId="6F740632">
              <wp:simplePos x="0" y="0"/>
              <wp:positionH relativeFrom="column">
                <wp:posOffset>1000125</wp:posOffset>
              </wp:positionH>
              <wp:positionV relativeFrom="paragraph">
                <wp:posOffset>-207645</wp:posOffset>
              </wp:positionV>
              <wp:extent cx="5762625" cy="1333500"/>
              <wp:effectExtent l="0" t="0" r="9525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9E5027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Социальный фонд Росс</w:t>
                          </w:r>
                          <w:r w:rsidR="0083128F"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ии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9E5027" w:rsidRPr="0083128F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br/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Отделение</w:t>
                          </w:r>
                          <w:r w:rsidR="0083128F"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фонда пенсионного и социального страхования </w:t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РФ по Ульяновской области</w:t>
                          </w:r>
                        </w:p>
                        <w:p w:rsidR="009E5027" w:rsidRPr="009904A4" w:rsidRDefault="007D2A1C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Sfr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gov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9904A4" w:rsidRPr="00F934A5" w:rsidRDefault="00016B8B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</w:t>
                          </w:r>
                          <w:r w:rsidR="00D92117">
                            <w:rPr>
                              <w:color w:val="000000"/>
                            </w:rPr>
                            <w:t>7</w:t>
                          </w:r>
                          <w:r w:rsidR="009904A4" w:rsidRPr="00F934A5">
                            <w:rPr>
                              <w:color w:val="000000"/>
                            </w:rPr>
                            <w:t>.02.2024</w:t>
                          </w:r>
                        </w:p>
                        <w:p w:rsidR="00F934A5" w:rsidRDefault="00B6003D" w:rsidP="00F934A5">
                          <w:pPr>
                            <w:pStyle w:val="af2"/>
                            <w:ind w:right="-15"/>
                            <w:jc w:val="right"/>
                          </w:pPr>
                          <w:r>
                            <w:t>Пресс-служба</w:t>
                          </w:r>
                          <w:r w:rsidR="009904A4" w:rsidRPr="00F934A5">
                            <w:t xml:space="preserve">                   </w:t>
                          </w:r>
                          <w:r w:rsidR="00F934A5">
                            <w:t xml:space="preserve">         </w:t>
                          </w:r>
                          <w:r w:rsidR="009904A4" w:rsidRPr="00F934A5">
                            <w:t xml:space="preserve">   </w:t>
                          </w:r>
                          <w:r w:rsidR="00F934A5">
                            <w:t>Тел (8422) 42-72-</w:t>
                          </w:r>
                          <w:r w:rsidR="00D92117">
                            <w:t>86</w:t>
                          </w:r>
                        </w:p>
                        <w:p w:rsidR="009904A4" w:rsidRPr="00F934A5" w:rsidRDefault="00F934A5" w:rsidP="00F934A5">
                          <w:pPr>
                            <w:pStyle w:val="af2"/>
                            <w:ind w:right="360"/>
                            <w:jc w:val="center"/>
                          </w:pPr>
                          <w:r>
                            <w:t xml:space="preserve">    </w:t>
                          </w:r>
                        </w:p>
                        <w:p w:rsid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904A4" w:rsidRP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78.75pt;margin-top:-16.35pt;width:453.75pt;height:105pt;z-index:-5033164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" filled="f" stroked="f">
              <v:textbox inset="0,0,0,0">
                <w:txbxContent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</w:pPr>
                  </w:p>
                  <w:p w:rsidR="009E5027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Социальный фонд Росс</w:t>
                    </w:r>
                    <w:r w:rsidR="0083128F"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ии</w:t>
                    </w: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9E5027" w:rsidRPr="0083128F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br/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Отделение</w:t>
                    </w:r>
                    <w:r w:rsidR="0083128F"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 xml:space="preserve"> фонда пенсионного и социального страхования </w:t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РФ по Ульяновской области</w:t>
                    </w:r>
                  </w:p>
                  <w:p w:rsidR="009E5027" w:rsidRPr="009904A4" w:rsidRDefault="007D2A1C">
                    <w:pPr>
                      <w:jc w:val="center"/>
                    </w:pPr>
                    <w:proofErr w:type="spellStart"/>
                    <w:r>
                      <w:rPr>
                        <w:color w:val="000000"/>
                        <w:lang w:val="en-US"/>
                      </w:rPr>
                      <w:t>Sfr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gov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ru</w:t>
                    </w:r>
                    <w:proofErr w:type="spellEnd"/>
                  </w:p>
                  <w:p w:rsidR="009904A4" w:rsidRPr="00F934A5" w:rsidRDefault="00016B8B" w:rsidP="009904A4">
                    <w:pPr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  <w:r w:rsidR="00D92117">
                      <w:rPr>
                        <w:color w:val="000000"/>
                      </w:rPr>
                      <w:t>7</w:t>
                    </w:r>
                    <w:r w:rsidR="009904A4" w:rsidRPr="00F934A5">
                      <w:rPr>
                        <w:color w:val="000000"/>
                      </w:rPr>
                      <w:t>.02.2024</w:t>
                    </w:r>
                  </w:p>
                  <w:p w:rsidR="00F934A5" w:rsidRDefault="00B6003D" w:rsidP="00F934A5">
                    <w:pPr>
                      <w:pStyle w:val="af2"/>
                      <w:ind w:right="-15"/>
                      <w:jc w:val="right"/>
                    </w:pPr>
                    <w:r>
                      <w:t>Пресс-служба</w:t>
                    </w:r>
                    <w:r w:rsidR="009904A4" w:rsidRPr="00F934A5">
                      <w:t xml:space="preserve">                   </w:t>
                    </w:r>
                    <w:r w:rsidR="00F934A5">
                      <w:t xml:space="preserve">         </w:t>
                    </w:r>
                    <w:r w:rsidR="009904A4" w:rsidRPr="00F934A5">
                      <w:t xml:space="preserve">   </w:t>
                    </w:r>
                    <w:r w:rsidR="00F934A5">
                      <w:t>Тел (8422) 42-72-</w:t>
                    </w:r>
                    <w:r w:rsidR="00D92117">
                      <w:t>86</w:t>
                    </w:r>
                  </w:p>
                  <w:p w:rsidR="009904A4" w:rsidRPr="00F934A5" w:rsidRDefault="00F934A5" w:rsidP="00F934A5">
                    <w:pPr>
                      <w:pStyle w:val="af2"/>
                      <w:ind w:right="360"/>
                      <w:jc w:val="center"/>
                    </w:pPr>
                    <w:r>
                      <w:t xml:space="preserve">    </w:t>
                    </w:r>
                  </w:p>
                  <w:p w:rsid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904A4" w:rsidRP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7D2A1C">
      <w:rPr>
        <w:noProof/>
        <w:lang w:eastAsia="ru-RU" w:bidi="ar-SA"/>
      </w:rPr>
      <w:drawing>
        <wp:inline distT="0" distB="0" distL="0" distR="0" wp14:anchorId="511EA818" wp14:editId="20238B58">
          <wp:extent cx="1194435" cy="1070610"/>
          <wp:effectExtent l="0" t="0" r="0" b="0"/>
          <wp:docPr id="3" name="Графический объект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рафический объект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82" r="-67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07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0021E0"/>
    <w:multiLevelType w:val="multilevel"/>
    <w:tmpl w:val="70A039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</w:abstractNum>
  <w:abstractNum w:abstractNumId="2">
    <w:nsid w:val="2B8F4B56"/>
    <w:multiLevelType w:val="multilevel"/>
    <w:tmpl w:val="B82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46179"/>
    <w:multiLevelType w:val="multilevel"/>
    <w:tmpl w:val="4140B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E177083"/>
    <w:multiLevelType w:val="multilevel"/>
    <w:tmpl w:val="5A98DC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D6339FD"/>
    <w:multiLevelType w:val="multilevel"/>
    <w:tmpl w:val="9CF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27"/>
    <w:rsid w:val="00010EA4"/>
    <w:rsid w:val="00012746"/>
    <w:rsid w:val="00016B8B"/>
    <w:rsid w:val="00071ADD"/>
    <w:rsid w:val="000724FF"/>
    <w:rsid w:val="000C623E"/>
    <w:rsid w:val="00105012"/>
    <w:rsid w:val="00160C79"/>
    <w:rsid w:val="00167B2F"/>
    <w:rsid w:val="001A41FB"/>
    <w:rsid w:val="001C60E2"/>
    <w:rsid w:val="002152C3"/>
    <w:rsid w:val="002556DF"/>
    <w:rsid w:val="00255FCE"/>
    <w:rsid w:val="00272F82"/>
    <w:rsid w:val="002A2C3E"/>
    <w:rsid w:val="002B476C"/>
    <w:rsid w:val="002C4DFD"/>
    <w:rsid w:val="002F311C"/>
    <w:rsid w:val="00312270"/>
    <w:rsid w:val="00320698"/>
    <w:rsid w:val="00320F1F"/>
    <w:rsid w:val="00341767"/>
    <w:rsid w:val="003429DB"/>
    <w:rsid w:val="00347C8A"/>
    <w:rsid w:val="00372DB4"/>
    <w:rsid w:val="00375BFC"/>
    <w:rsid w:val="00382CA6"/>
    <w:rsid w:val="00396178"/>
    <w:rsid w:val="003B5C9C"/>
    <w:rsid w:val="003D61D2"/>
    <w:rsid w:val="003E1D04"/>
    <w:rsid w:val="00405AAD"/>
    <w:rsid w:val="0041322C"/>
    <w:rsid w:val="00430AE4"/>
    <w:rsid w:val="00437AC3"/>
    <w:rsid w:val="00442136"/>
    <w:rsid w:val="00460228"/>
    <w:rsid w:val="0046296E"/>
    <w:rsid w:val="004A034B"/>
    <w:rsid w:val="004C19CE"/>
    <w:rsid w:val="004E0C11"/>
    <w:rsid w:val="00502C05"/>
    <w:rsid w:val="005063F0"/>
    <w:rsid w:val="0051222D"/>
    <w:rsid w:val="00526593"/>
    <w:rsid w:val="00535AC4"/>
    <w:rsid w:val="00536EB8"/>
    <w:rsid w:val="005450DD"/>
    <w:rsid w:val="00570293"/>
    <w:rsid w:val="00577C5C"/>
    <w:rsid w:val="00587C06"/>
    <w:rsid w:val="005D6CEF"/>
    <w:rsid w:val="005F0940"/>
    <w:rsid w:val="006035A8"/>
    <w:rsid w:val="0063264F"/>
    <w:rsid w:val="006D79AE"/>
    <w:rsid w:val="007148DA"/>
    <w:rsid w:val="00734CBF"/>
    <w:rsid w:val="007463BE"/>
    <w:rsid w:val="00781BF7"/>
    <w:rsid w:val="0078712B"/>
    <w:rsid w:val="00793E12"/>
    <w:rsid w:val="0079449C"/>
    <w:rsid w:val="007C407A"/>
    <w:rsid w:val="007D2A1C"/>
    <w:rsid w:val="007F33E2"/>
    <w:rsid w:val="0082352C"/>
    <w:rsid w:val="0083128F"/>
    <w:rsid w:val="00833C15"/>
    <w:rsid w:val="008361DD"/>
    <w:rsid w:val="0085008D"/>
    <w:rsid w:val="00866A6C"/>
    <w:rsid w:val="00872B2C"/>
    <w:rsid w:val="00976357"/>
    <w:rsid w:val="009904A4"/>
    <w:rsid w:val="009C5EBE"/>
    <w:rsid w:val="009D149C"/>
    <w:rsid w:val="009E30C0"/>
    <w:rsid w:val="009E5027"/>
    <w:rsid w:val="00A0231C"/>
    <w:rsid w:val="00A545C1"/>
    <w:rsid w:val="00A576B2"/>
    <w:rsid w:val="00AA05B9"/>
    <w:rsid w:val="00B209CA"/>
    <w:rsid w:val="00B252B5"/>
    <w:rsid w:val="00B6003D"/>
    <w:rsid w:val="00B864B4"/>
    <w:rsid w:val="00B95A18"/>
    <w:rsid w:val="00BD3C54"/>
    <w:rsid w:val="00BF03B1"/>
    <w:rsid w:val="00C55E56"/>
    <w:rsid w:val="00CA2DA7"/>
    <w:rsid w:val="00CA6063"/>
    <w:rsid w:val="00CB69A2"/>
    <w:rsid w:val="00CD3E95"/>
    <w:rsid w:val="00CE3E15"/>
    <w:rsid w:val="00CF33ED"/>
    <w:rsid w:val="00D138EE"/>
    <w:rsid w:val="00D448B5"/>
    <w:rsid w:val="00D5215D"/>
    <w:rsid w:val="00D80A6A"/>
    <w:rsid w:val="00D9150C"/>
    <w:rsid w:val="00D92117"/>
    <w:rsid w:val="00D96A78"/>
    <w:rsid w:val="00D96C92"/>
    <w:rsid w:val="00DD67CD"/>
    <w:rsid w:val="00E86B79"/>
    <w:rsid w:val="00E952F9"/>
    <w:rsid w:val="00E960A7"/>
    <w:rsid w:val="00E9777D"/>
    <w:rsid w:val="00EC3DE5"/>
    <w:rsid w:val="00ED1B44"/>
    <w:rsid w:val="00EF64AF"/>
    <w:rsid w:val="00F23131"/>
    <w:rsid w:val="00F30093"/>
    <w:rsid w:val="00F35784"/>
    <w:rsid w:val="00F41956"/>
    <w:rsid w:val="00F41B77"/>
    <w:rsid w:val="00F563AD"/>
    <w:rsid w:val="00F934A5"/>
    <w:rsid w:val="00FA1AD2"/>
    <w:rsid w:val="00FE60EE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uiPriority w:val="99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e">
    <w:name w:val="Strong"/>
    <w:basedOn w:val="a0"/>
    <w:uiPriority w:val="22"/>
    <w:qFormat/>
    <w:rsid w:val="00734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uiPriority w:val="99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e">
    <w:name w:val="Strong"/>
    <w:basedOn w:val="a0"/>
    <w:uiPriority w:val="22"/>
    <w:qFormat/>
    <w:rsid w:val="00734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49C7-BDCA-47A9-A93F-8A9AA9F9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Шакиржанова Олеся Николаевна</cp:lastModifiedBy>
  <cp:revision>11</cp:revision>
  <cp:lastPrinted>2024-02-19T12:28:00Z</cp:lastPrinted>
  <dcterms:created xsi:type="dcterms:W3CDTF">2024-02-20T11:47:00Z</dcterms:created>
  <dcterms:modified xsi:type="dcterms:W3CDTF">2024-02-22T08:47:00Z</dcterms:modified>
  <dc:language>ru-RU</dc:language>
</cp:coreProperties>
</file>