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C0" w:rsidRPr="001F0BD3" w:rsidRDefault="001F0BD3" w:rsidP="006071C0">
      <w:pPr>
        <w:spacing w:line="360" w:lineRule="auto"/>
        <w:jc w:val="right"/>
        <w:rPr>
          <w:sz w:val="28"/>
          <w:szCs w:val="28"/>
        </w:rPr>
      </w:pPr>
      <w:r w:rsidRPr="001F0BD3">
        <w:rPr>
          <w:sz w:val="28"/>
          <w:szCs w:val="28"/>
        </w:rPr>
        <w:t>Проект</w:t>
      </w:r>
      <w:r w:rsidR="007C27E3" w:rsidRPr="001F0BD3">
        <w:rPr>
          <w:sz w:val="28"/>
          <w:szCs w:val="28"/>
        </w:rPr>
        <w:t xml:space="preserve">  </w:t>
      </w:r>
    </w:p>
    <w:p w:rsidR="007667D3" w:rsidRPr="00CA51C1" w:rsidRDefault="007667D3" w:rsidP="007667D3">
      <w:pPr>
        <w:spacing w:line="360" w:lineRule="auto"/>
        <w:jc w:val="center"/>
        <w:rPr>
          <w:b/>
          <w:sz w:val="28"/>
          <w:szCs w:val="28"/>
        </w:rPr>
      </w:pPr>
      <w:r w:rsidRPr="00CA51C1">
        <w:rPr>
          <w:b/>
          <w:sz w:val="28"/>
          <w:szCs w:val="28"/>
        </w:rPr>
        <w:t>АДМИНИСТРАЦИЯ</w:t>
      </w:r>
      <w:r w:rsidR="007C27E3" w:rsidRPr="00CA51C1">
        <w:rPr>
          <w:b/>
          <w:sz w:val="28"/>
          <w:szCs w:val="28"/>
        </w:rPr>
        <w:t xml:space="preserve">                   </w:t>
      </w:r>
    </w:p>
    <w:p w:rsidR="007667D3" w:rsidRPr="00CA51C1" w:rsidRDefault="007667D3" w:rsidP="007667D3">
      <w:pPr>
        <w:spacing w:line="360" w:lineRule="auto"/>
        <w:jc w:val="center"/>
        <w:rPr>
          <w:b/>
          <w:sz w:val="28"/>
          <w:szCs w:val="28"/>
        </w:rPr>
      </w:pPr>
      <w:r w:rsidRPr="00CA51C1">
        <w:rPr>
          <w:b/>
          <w:sz w:val="28"/>
          <w:szCs w:val="28"/>
        </w:rPr>
        <w:t>МУНИЦИПАЛЬНОГО ОБРАЗОВАНИЯ</w:t>
      </w:r>
    </w:p>
    <w:p w:rsidR="007667D3" w:rsidRPr="00CA51C1" w:rsidRDefault="007667D3" w:rsidP="007667D3">
      <w:pPr>
        <w:spacing w:line="360" w:lineRule="auto"/>
        <w:jc w:val="center"/>
        <w:rPr>
          <w:b/>
          <w:sz w:val="28"/>
          <w:szCs w:val="28"/>
        </w:rPr>
      </w:pPr>
      <w:r w:rsidRPr="00CA51C1">
        <w:rPr>
          <w:b/>
          <w:sz w:val="28"/>
          <w:szCs w:val="28"/>
        </w:rPr>
        <w:t>«УЛЬЯНОВСКИЙ РАЙОН»</w:t>
      </w:r>
    </w:p>
    <w:p w:rsidR="007667D3" w:rsidRDefault="007667D3" w:rsidP="007667D3">
      <w:pPr>
        <w:spacing w:line="360" w:lineRule="auto"/>
        <w:rPr>
          <w:sz w:val="28"/>
          <w:szCs w:val="28"/>
        </w:rPr>
      </w:pPr>
    </w:p>
    <w:p w:rsidR="00C61C40" w:rsidRPr="007667D3" w:rsidRDefault="00C61C40" w:rsidP="007667D3">
      <w:pPr>
        <w:spacing w:line="360" w:lineRule="auto"/>
        <w:rPr>
          <w:sz w:val="28"/>
          <w:szCs w:val="28"/>
        </w:rPr>
      </w:pPr>
    </w:p>
    <w:p w:rsidR="007667D3" w:rsidRPr="00CA51C1" w:rsidRDefault="007667D3" w:rsidP="007667D3">
      <w:pPr>
        <w:spacing w:line="264" w:lineRule="auto"/>
        <w:jc w:val="center"/>
        <w:rPr>
          <w:b/>
          <w:sz w:val="32"/>
          <w:szCs w:val="32"/>
        </w:rPr>
      </w:pPr>
      <w:r w:rsidRPr="00CA51C1">
        <w:rPr>
          <w:b/>
          <w:sz w:val="32"/>
          <w:szCs w:val="32"/>
        </w:rPr>
        <w:t>П О С Т А Н О В Л Е Н И Е</w:t>
      </w:r>
    </w:p>
    <w:p w:rsidR="007667D3" w:rsidRPr="007667D3" w:rsidRDefault="007667D3" w:rsidP="007667D3">
      <w:pPr>
        <w:spacing w:line="264" w:lineRule="auto"/>
        <w:jc w:val="center"/>
        <w:rPr>
          <w:b/>
          <w:sz w:val="40"/>
          <w:szCs w:val="40"/>
        </w:rPr>
      </w:pPr>
    </w:p>
    <w:p w:rsidR="007667D3" w:rsidRPr="007667D3" w:rsidRDefault="007667D3" w:rsidP="007667D3">
      <w:pPr>
        <w:spacing w:line="264" w:lineRule="auto"/>
        <w:jc w:val="center"/>
        <w:rPr>
          <w:b/>
          <w:sz w:val="40"/>
          <w:szCs w:val="40"/>
        </w:rPr>
      </w:pPr>
    </w:p>
    <w:p w:rsidR="007667D3" w:rsidRPr="007667D3" w:rsidRDefault="007667D3" w:rsidP="007667D3">
      <w:pPr>
        <w:spacing w:line="264" w:lineRule="auto"/>
        <w:rPr>
          <w:sz w:val="28"/>
          <w:szCs w:val="28"/>
        </w:rPr>
      </w:pPr>
      <w:r w:rsidRPr="007667D3">
        <w:rPr>
          <w:sz w:val="28"/>
          <w:szCs w:val="28"/>
        </w:rPr>
        <w:t xml:space="preserve"> ____________                                                                                 №</w:t>
      </w:r>
      <w:r w:rsidRPr="007667D3">
        <w:rPr>
          <w:b/>
          <w:sz w:val="28"/>
          <w:szCs w:val="28"/>
        </w:rPr>
        <w:t xml:space="preserve">  </w:t>
      </w:r>
      <w:r w:rsidRPr="007667D3">
        <w:rPr>
          <w:sz w:val="28"/>
          <w:szCs w:val="28"/>
        </w:rPr>
        <w:t>______</w:t>
      </w:r>
    </w:p>
    <w:p w:rsidR="007667D3" w:rsidRPr="007667D3" w:rsidRDefault="00CA51C1" w:rsidP="007667D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</w:t>
      </w:r>
      <w:r w:rsidR="007667D3" w:rsidRPr="007667D3">
        <w:rPr>
          <w:sz w:val="28"/>
          <w:szCs w:val="28"/>
        </w:rPr>
        <w:t>кз.</w:t>
      </w:r>
      <w:r>
        <w:rPr>
          <w:sz w:val="28"/>
          <w:szCs w:val="28"/>
        </w:rPr>
        <w:t>№</w:t>
      </w:r>
      <w:r w:rsidR="007667D3" w:rsidRPr="007667D3">
        <w:rPr>
          <w:sz w:val="28"/>
          <w:szCs w:val="28"/>
        </w:rPr>
        <w:t>______</w:t>
      </w:r>
    </w:p>
    <w:p w:rsidR="007667D3" w:rsidRPr="007667D3" w:rsidRDefault="007667D3" w:rsidP="007667D3">
      <w:pPr>
        <w:spacing w:line="264" w:lineRule="auto"/>
        <w:jc w:val="center"/>
        <w:rPr>
          <w:sz w:val="28"/>
          <w:szCs w:val="28"/>
        </w:rPr>
      </w:pPr>
      <w:r w:rsidRPr="007667D3">
        <w:rPr>
          <w:sz w:val="28"/>
          <w:szCs w:val="28"/>
        </w:rPr>
        <w:t>р.п. Ишеевка</w:t>
      </w:r>
    </w:p>
    <w:p w:rsidR="007667D3" w:rsidRPr="007667D3" w:rsidRDefault="007667D3" w:rsidP="007667D3">
      <w:pPr>
        <w:widowControl w:val="0"/>
        <w:rPr>
          <w:b/>
          <w:color w:val="00000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</w:tblGrid>
      <w:tr w:rsidR="007667D3" w:rsidRPr="00A46406" w:rsidTr="00155353">
        <w:trPr>
          <w:trHeight w:val="1439"/>
        </w:trPr>
        <w:tc>
          <w:tcPr>
            <w:tcW w:w="4789" w:type="dxa"/>
          </w:tcPr>
          <w:p w:rsidR="007667D3" w:rsidRPr="00D22457" w:rsidRDefault="00D22457" w:rsidP="007667D3">
            <w:pPr>
              <w:rPr>
                <w:sz w:val="25"/>
                <w:szCs w:val="25"/>
              </w:rPr>
            </w:pPr>
            <w:r w:rsidRPr="00D22457">
              <w:rPr>
                <w:sz w:val="25"/>
                <w:szCs w:val="25"/>
              </w:rPr>
              <w:t xml:space="preserve">О внесении изменений в постановление администрации муниципального образования «Ульяновский </w:t>
            </w:r>
            <w:r w:rsidR="001F0BD3" w:rsidRPr="00D22457">
              <w:rPr>
                <w:sz w:val="25"/>
                <w:szCs w:val="25"/>
              </w:rPr>
              <w:t xml:space="preserve">район»  </w:t>
            </w:r>
            <w:r w:rsidRPr="00D22457">
              <w:rPr>
                <w:sz w:val="25"/>
                <w:szCs w:val="25"/>
              </w:rPr>
              <w:t xml:space="preserve">                     от </w:t>
            </w:r>
            <w:r>
              <w:rPr>
                <w:sz w:val="25"/>
                <w:szCs w:val="25"/>
              </w:rPr>
              <w:t xml:space="preserve">21.02.2022 </w:t>
            </w:r>
            <w:r w:rsidRPr="00D22457">
              <w:rPr>
                <w:sz w:val="25"/>
                <w:szCs w:val="25"/>
              </w:rPr>
              <w:t xml:space="preserve"> № </w:t>
            </w:r>
            <w:r>
              <w:rPr>
                <w:sz w:val="25"/>
                <w:szCs w:val="25"/>
              </w:rPr>
              <w:t>217</w:t>
            </w:r>
          </w:p>
          <w:p w:rsidR="007667D3" w:rsidRPr="00A46406" w:rsidRDefault="007667D3" w:rsidP="007667D3">
            <w:pPr>
              <w:jc w:val="both"/>
              <w:rPr>
                <w:sz w:val="25"/>
                <w:szCs w:val="25"/>
              </w:rPr>
            </w:pPr>
          </w:p>
        </w:tc>
      </w:tr>
    </w:tbl>
    <w:p w:rsidR="007667D3" w:rsidRPr="00A46406" w:rsidRDefault="007667D3">
      <w:pPr>
        <w:rPr>
          <w:sz w:val="25"/>
          <w:szCs w:val="25"/>
        </w:rPr>
      </w:pPr>
    </w:p>
    <w:p w:rsidR="007667D3" w:rsidRPr="00A46406" w:rsidRDefault="007667D3" w:rsidP="007667D3">
      <w:pPr>
        <w:pStyle w:val="a3"/>
        <w:spacing w:before="9"/>
        <w:rPr>
          <w:sz w:val="25"/>
          <w:szCs w:val="25"/>
        </w:rPr>
      </w:pPr>
    </w:p>
    <w:p w:rsidR="003F55AC" w:rsidRPr="00BD4083" w:rsidRDefault="005071A3" w:rsidP="005071A3">
      <w:pPr>
        <w:pStyle w:val="a5"/>
        <w:tabs>
          <w:tab w:val="left" w:pos="1653"/>
        </w:tabs>
        <w:spacing w:before="15" w:line="237" w:lineRule="auto"/>
        <w:ind w:left="507" w:right="228" w:firstLine="0"/>
        <w:rPr>
          <w:sz w:val="25"/>
          <w:szCs w:val="25"/>
          <w:lang w:eastAsia="ru-RU"/>
        </w:rPr>
      </w:pPr>
      <w:r>
        <w:rPr>
          <w:color w:val="343434"/>
          <w:sz w:val="25"/>
          <w:szCs w:val="25"/>
          <w:lang w:eastAsia="ru-RU"/>
        </w:rPr>
        <w:t xml:space="preserve">         </w:t>
      </w:r>
      <w:r w:rsidR="003F55AC" w:rsidRPr="00BD4083">
        <w:rPr>
          <w:sz w:val="25"/>
          <w:szCs w:val="25"/>
          <w:lang w:eastAsia="ru-RU"/>
        </w:rPr>
        <w:t>Администрация муниципального образования «Ульяновский район» Ульяновской области постановляет:</w:t>
      </w:r>
    </w:p>
    <w:p w:rsidR="000506A7" w:rsidRPr="00C61C40" w:rsidRDefault="000506A7" w:rsidP="00C61C40">
      <w:pPr>
        <w:pStyle w:val="a5"/>
        <w:tabs>
          <w:tab w:val="left" w:pos="0"/>
        </w:tabs>
        <w:spacing w:before="15" w:line="237" w:lineRule="auto"/>
        <w:ind w:left="0" w:right="228" w:firstLine="0"/>
        <w:rPr>
          <w:sz w:val="25"/>
          <w:szCs w:val="25"/>
          <w:lang w:eastAsia="ru-RU"/>
        </w:rPr>
      </w:pPr>
      <w:r w:rsidRPr="00BD4083">
        <w:rPr>
          <w:sz w:val="25"/>
          <w:szCs w:val="25"/>
          <w:lang w:eastAsia="ru-RU"/>
        </w:rPr>
        <w:tab/>
        <w:t xml:space="preserve">1. </w:t>
      </w:r>
      <w:r w:rsidR="003F55AC" w:rsidRPr="00BD4083">
        <w:rPr>
          <w:sz w:val="25"/>
          <w:szCs w:val="25"/>
          <w:lang w:eastAsia="ru-RU"/>
        </w:rPr>
        <w:t>Внести в постановление администрации муниципального образования «Ульяновский район» от 21.02.2022 № 217 «Об утверждении муниципальной программы «</w:t>
      </w:r>
      <w:r w:rsidR="00D55AB5" w:rsidRPr="00BD4083">
        <w:rPr>
          <w:sz w:val="25"/>
          <w:szCs w:val="25"/>
          <w:lang w:eastAsia="ru-RU"/>
        </w:rPr>
        <w:t>Охрана окружающей среды на территории муниципального образования</w:t>
      </w:r>
      <w:r w:rsidR="003F55AC" w:rsidRPr="00BD4083">
        <w:rPr>
          <w:sz w:val="25"/>
          <w:szCs w:val="25"/>
          <w:lang w:eastAsia="ru-RU"/>
        </w:rPr>
        <w:t xml:space="preserve"> </w:t>
      </w:r>
      <w:r w:rsidR="00D55AB5" w:rsidRPr="00BD4083">
        <w:rPr>
          <w:sz w:val="25"/>
          <w:szCs w:val="25"/>
          <w:lang w:eastAsia="ru-RU"/>
        </w:rPr>
        <w:t>«</w:t>
      </w:r>
      <w:r w:rsidR="003F55AC" w:rsidRPr="00BD4083">
        <w:rPr>
          <w:sz w:val="25"/>
          <w:szCs w:val="25"/>
          <w:lang w:eastAsia="ru-RU"/>
        </w:rPr>
        <w:t>Ульяновского района</w:t>
      </w:r>
      <w:r w:rsidR="00D55AB5" w:rsidRPr="00BD4083">
        <w:rPr>
          <w:sz w:val="25"/>
          <w:szCs w:val="25"/>
          <w:lang w:eastAsia="ru-RU"/>
        </w:rPr>
        <w:t>» на 2022-2024 годы»</w:t>
      </w:r>
      <w:r w:rsidR="003F55AC" w:rsidRPr="00BD4083">
        <w:rPr>
          <w:sz w:val="25"/>
          <w:szCs w:val="25"/>
          <w:lang w:eastAsia="ru-RU"/>
        </w:rPr>
        <w:t xml:space="preserve"> следующие изменения:</w:t>
      </w:r>
      <w:r w:rsidR="00D55AB5" w:rsidRPr="00BD4083">
        <w:rPr>
          <w:sz w:val="25"/>
          <w:szCs w:val="25"/>
          <w:lang w:eastAsia="ru-RU"/>
        </w:rPr>
        <w:t xml:space="preserve"> </w:t>
      </w:r>
    </w:p>
    <w:p w:rsidR="00BF27DF" w:rsidRPr="00BD4083" w:rsidRDefault="000506A7" w:rsidP="00BD4083">
      <w:pPr>
        <w:jc w:val="both"/>
        <w:rPr>
          <w:sz w:val="25"/>
          <w:szCs w:val="25"/>
        </w:rPr>
      </w:pPr>
      <w:r w:rsidRPr="00BD4083">
        <w:rPr>
          <w:sz w:val="25"/>
          <w:szCs w:val="25"/>
        </w:rPr>
        <w:tab/>
        <w:t xml:space="preserve"> 1.1</w:t>
      </w:r>
      <w:r w:rsidR="00BD4083" w:rsidRPr="00BD4083">
        <w:rPr>
          <w:sz w:val="25"/>
          <w:szCs w:val="25"/>
        </w:rPr>
        <w:t>.</w:t>
      </w:r>
      <w:r w:rsidR="00BF27DF" w:rsidRPr="00BD4083">
        <w:rPr>
          <w:sz w:val="25"/>
          <w:szCs w:val="25"/>
        </w:rPr>
        <w:t xml:space="preserve"> Раздел 4 </w:t>
      </w:r>
      <w:r w:rsidR="00C61C40">
        <w:rPr>
          <w:sz w:val="25"/>
          <w:szCs w:val="25"/>
        </w:rPr>
        <w:t xml:space="preserve">настоящего постановления </w:t>
      </w:r>
      <w:r w:rsidR="00BF27DF" w:rsidRPr="00BD4083">
        <w:rPr>
          <w:sz w:val="25"/>
          <w:szCs w:val="25"/>
        </w:rPr>
        <w:t>изложить в следующей редакции:</w:t>
      </w:r>
    </w:p>
    <w:p w:rsidR="00ED6D8C" w:rsidRDefault="00BF27DF" w:rsidP="00ED6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458E7" w:rsidRPr="00C340A7">
        <w:rPr>
          <w:sz w:val="25"/>
          <w:szCs w:val="25"/>
        </w:rPr>
        <w:t>«4. Система мероприятий и ресурсное обеспечение Программы</w:t>
      </w:r>
      <w:r w:rsidR="0057248D">
        <w:rPr>
          <w:b/>
          <w:sz w:val="25"/>
          <w:szCs w:val="25"/>
        </w:rPr>
        <w:t xml:space="preserve"> </w:t>
      </w:r>
      <w:r w:rsidR="009C79D5" w:rsidRPr="009C79D5">
        <w:rPr>
          <w:sz w:val="25"/>
          <w:szCs w:val="25"/>
        </w:rPr>
        <w:t>Мероприятия настоящей Программы предусматривает создание системы,</w:t>
      </w:r>
      <w:r w:rsidR="0057248D">
        <w:rPr>
          <w:sz w:val="25"/>
          <w:szCs w:val="25"/>
        </w:rPr>
        <w:t xml:space="preserve"> </w:t>
      </w:r>
      <w:r w:rsidR="009C79D5" w:rsidRPr="009C79D5">
        <w:rPr>
          <w:sz w:val="25"/>
          <w:szCs w:val="25"/>
        </w:rPr>
        <w:t>предоставляющей</w:t>
      </w:r>
      <w:r w:rsidR="009C79D5" w:rsidRPr="009C79D5">
        <w:rPr>
          <w:sz w:val="25"/>
          <w:szCs w:val="25"/>
        </w:rPr>
        <w:tab/>
        <w:t>возможность</w:t>
      </w:r>
      <w:r w:rsidR="0057248D">
        <w:rPr>
          <w:sz w:val="25"/>
          <w:szCs w:val="25"/>
        </w:rPr>
        <w:t xml:space="preserve"> обеспечить</w:t>
      </w:r>
      <w:r w:rsidR="0057248D">
        <w:rPr>
          <w:sz w:val="25"/>
          <w:szCs w:val="25"/>
        </w:rPr>
        <w:tab/>
        <w:t>населению</w:t>
      </w:r>
      <w:r w:rsidR="0057248D">
        <w:rPr>
          <w:sz w:val="25"/>
          <w:szCs w:val="25"/>
        </w:rPr>
        <w:tab/>
        <w:t xml:space="preserve">улучшение экологической обстановки и </w:t>
      </w:r>
      <w:r w:rsidR="009C79D5" w:rsidRPr="009C79D5">
        <w:rPr>
          <w:sz w:val="25"/>
          <w:szCs w:val="25"/>
        </w:rPr>
        <w:t>повышение качества его жизни на территории</w:t>
      </w:r>
      <w:r w:rsidR="0057248D">
        <w:rPr>
          <w:sz w:val="25"/>
          <w:szCs w:val="25"/>
        </w:rPr>
        <w:t xml:space="preserve"> </w:t>
      </w:r>
      <w:r w:rsidR="009C79D5" w:rsidRPr="009C79D5">
        <w:rPr>
          <w:sz w:val="25"/>
          <w:szCs w:val="25"/>
        </w:rPr>
        <w:t>муниципа</w:t>
      </w:r>
      <w:r w:rsidR="0057248D">
        <w:rPr>
          <w:sz w:val="25"/>
          <w:szCs w:val="25"/>
        </w:rPr>
        <w:t xml:space="preserve">льного образования «Ульяновский </w:t>
      </w:r>
      <w:r w:rsidR="009C79D5" w:rsidRPr="009C79D5">
        <w:rPr>
          <w:sz w:val="25"/>
          <w:szCs w:val="25"/>
        </w:rPr>
        <w:t>район».</w:t>
      </w:r>
      <w:r w:rsidR="0057248D">
        <w:rPr>
          <w:sz w:val="25"/>
          <w:szCs w:val="25"/>
        </w:rPr>
        <w:t xml:space="preserve"> </w:t>
      </w:r>
    </w:p>
    <w:p w:rsidR="00ED6D8C" w:rsidRDefault="00ED6D8C" w:rsidP="00ED6D8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Система программных мероприятий представлена</w:t>
      </w:r>
      <w:r>
        <w:rPr>
          <w:sz w:val="25"/>
          <w:szCs w:val="25"/>
        </w:rPr>
        <w:tab/>
        <w:t xml:space="preserve">взаимосвязанными </w:t>
      </w:r>
      <w:r w:rsidR="009C79D5" w:rsidRPr="009C79D5">
        <w:rPr>
          <w:sz w:val="25"/>
          <w:szCs w:val="25"/>
        </w:rPr>
        <w:t>разделами,</w:t>
      </w:r>
      <w:r>
        <w:rPr>
          <w:sz w:val="25"/>
          <w:szCs w:val="25"/>
        </w:rPr>
        <w:t xml:space="preserve"> </w:t>
      </w:r>
      <w:r w:rsidR="009C79D5" w:rsidRPr="009C79D5">
        <w:rPr>
          <w:sz w:val="25"/>
          <w:szCs w:val="25"/>
        </w:rPr>
        <w:t>охватывающими основной спектр направлений деятельности в сфере охраны окружающей среды</w:t>
      </w:r>
      <w:r w:rsidR="005A354E">
        <w:rPr>
          <w:sz w:val="25"/>
          <w:szCs w:val="25"/>
        </w:rPr>
        <w:t xml:space="preserve"> от</w:t>
      </w:r>
      <w:r w:rsidR="005A354E">
        <w:rPr>
          <w:sz w:val="25"/>
          <w:szCs w:val="25"/>
        </w:rPr>
        <w:tab/>
        <w:t xml:space="preserve">загрязнения в рамках </w:t>
      </w:r>
      <w:r w:rsidR="009C79D5" w:rsidRPr="009C79D5">
        <w:rPr>
          <w:sz w:val="25"/>
          <w:szCs w:val="25"/>
        </w:rPr>
        <w:t>полномочий, отнесенных</w:t>
      </w:r>
      <w:r w:rsidR="009C79D5" w:rsidRPr="009C79D5">
        <w:rPr>
          <w:sz w:val="25"/>
          <w:szCs w:val="25"/>
        </w:rPr>
        <w:tab/>
        <w:t>к вопросам</w:t>
      </w:r>
      <w:r w:rsidR="009C79D5" w:rsidRPr="009C79D5">
        <w:rPr>
          <w:sz w:val="25"/>
          <w:szCs w:val="25"/>
        </w:rPr>
        <w:tab/>
        <w:t>местного значения №131-ФЗ от 06.10.2003 «Об общих принципах организации местного самоуправления в Российской Федерации.</w:t>
      </w:r>
    </w:p>
    <w:p w:rsidR="009C79D5" w:rsidRPr="009C79D5" w:rsidRDefault="009C79D5" w:rsidP="00ED6D8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79D5">
        <w:rPr>
          <w:sz w:val="25"/>
          <w:szCs w:val="25"/>
        </w:rPr>
        <w:t>В настоящую Программу входят преимущественно мероприятия муниципального района, имеющие экологическую направленность, которые могут быть квалифицированы как мероприятия по охране окружающей среды. В процессе реализации Программы предполагается система мероприятий для решения задач и достижения поставленных целей:</w:t>
      </w:r>
    </w:p>
    <w:p w:rsidR="009C79D5" w:rsidRPr="009C79D5" w:rsidRDefault="009C79D5" w:rsidP="009C79D5">
      <w:pPr>
        <w:jc w:val="both"/>
        <w:rPr>
          <w:sz w:val="25"/>
          <w:szCs w:val="25"/>
        </w:rPr>
      </w:pPr>
      <w:r w:rsidRPr="009C79D5">
        <w:rPr>
          <w:sz w:val="25"/>
          <w:szCs w:val="25"/>
        </w:rPr>
        <w:t>Мероприятия по повышению уровня экологической культуры населения, экологическому воспитанию и просвещению, в рамках которых запланированы экологические акции, высадки древесно-кустарниковой растительности, организация экологиче</w:t>
      </w:r>
      <w:r w:rsidR="00BD4083">
        <w:rPr>
          <w:sz w:val="25"/>
          <w:szCs w:val="25"/>
        </w:rPr>
        <w:t xml:space="preserve">ских отрядов, </w:t>
      </w:r>
      <w:r w:rsidR="00385C48">
        <w:rPr>
          <w:sz w:val="25"/>
          <w:szCs w:val="25"/>
        </w:rPr>
        <w:t>мероприятия, направленные</w:t>
      </w:r>
      <w:r w:rsidRPr="009C79D5">
        <w:rPr>
          <w:sz w:val="25"/>
          <w:szCs w:val="25"/>
        </w:rPr>
        <w:t xml:space="preserve"> на благоустройство территории муниципального образования «Ульяновский район» и создание привлекательных практически-полезных пособий.</w:t>
      </w:r>
    </w:p>
    <w:p w:rsidR="005F1A9D" w:rsidRDefault="00CF768F" w:rsidP="009C79D5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="009C79D5" w:rsidRPr="009C79D5">
        <w:rPr>
          <w:sz w:val="25"/>
          <w:szCs w:val="25"/>
        </w:rPr>
        <w:t>На реализацию этих мероприятий предусмотрено: в 2022 году — 4876,606 тыс. руб. (выполнение работ по расчистке пруда в с. Большие Ключищи Ульяновского района Ульяновской области, закупка контейнеров для раздельного накопления твердых коммунальных отходов на территории Ульяновского района Ульяновской области),  в 2023 году – 120,00 тыс. руб. (обустройство площадок накопления твердых коммунальных отходов на территории  Ульяновского района Ульяновской области, обустройство родников на территории  Ульяновско</w:t>
      </w:r>
      <w:r w:rsidR="005F1A9D">
        <w:rPr>
          <w:sz w:val="25"/>
          <w:szCs w:val="25"/>
        </w:rPr>
        <w:t xml:space="preserve">го района Ульяновской области). </w:t>
      </w:r>
    </w:p>
    <w:p w:rsidR="00ED34CC" w:rsidRPr="009C79D5" w:rsidRDefault="005F1A9D" w:rsidP="00385C4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2024 году – </w:t>
      </w:r>
      <w:r w:rsidR="00ED6D8C">
        <w:rPr>
          <w:sz w:val="25"/>
          <w:szCs w:val="25"/>
        </w:rPr>
        <w:t>362,727</w:t>
      </w:r>
      <w:r w:rsidR="009C79D5" w:rsidRPr="009C79D5">
        <w:rPr>
          <w:sz w:val="25"/>
          <w:szCs w:val="25"/>
        </w:rPr>
        <w:t xml:space="preserve"> тыс. руб.</w:t>
      </w:r>
      <w:r w:rsidRPr="005F1A9D">
        <w:rPr>
          <w:sz w:val="25"/>
          <w:szCs w:val="25"/>
        </w:rPr>
        <w:t xml:space="preserve"> </w:t>
      </w:r>
      <w:r w:rsidRPr="009C79D5">
        <w:rPr>
          <w:sz w:val="25"/>
          <w:szCs w:val="25"/>
        </w:rPr>
        <w:t xml:space="preserve">обустройство площадок накопления твердых коммунальных отходов на </w:t>
      </w:r>
      <w:r w:rsidR="00385C48" w:rsidRPr="009C79D5">
        <w:rPr>
          <w:sz w:val="25"/>
          <w:szCs w:val="25"/>
        </w:rPr>
        <w:t>территории Ульяновского</w:t>
      </w:r>
      <w:r w:rsidRPr="009C79D5">
        <w:rPr>
          <w:sz w:val="25"/>
          <w:szCs w:val="25"/>
        </w:rPr>
        <w:t xml:space="preserve"> района Ульяновской области</w:t>
      </w:r>
      <w:r w:rsidR="00385C48">
        <w:rPr>
          <w:sz w:val="25"/>
          <w:szCs w:val="25"/>
        </w:rPr>
        <w:t xml:space="preserve"> и 289,473 тыс. руб. – </w:t>
      </w:r>
      <w:r w:rsidR="00385C48" w:rsidRPr="00385C48">
        <w:rPr>
          <w:sz w:val="25"/>
          <w:szCs w:val="25"/>
        </w:rPr>
        <w:t>на б</w:t>
      </w:r>
      <w:r w:rsidR="00ED34CC" w:rsidRPr="00385C48">
        <w:rPr>
          <w:sz w:val="25"/>
          <w:szCs w:val="25"/>
        </w:rPr>
        <w:t>лагоустройство родника в п. Зелена Роща</w:t>
      </w:r>
      <w:r w:rsidR="00385C48">
        <w:rPr>
          <w:sz w:val="25"/>
          <w:szCs w:val="25"/>
        </w:rPr>
        <w:t xml:space="preserve"> </w:t>
      </w:r>
      <w:r w:rsidR="00385C48" w:rsidRPr="009C79D5">
        <w:rPr>
          <w:sz w:val="25"/>
          <w:szCs w:val="25"/>
        </w:rPr>
        <w:t>Ульяновского района Ульяновской области</w:t>
      </w:r>
      <w:r w:rsidR="00385C48">
        <w:rPr>
          <w:sz w:val="25"/>
          <w:szCs w:val="25"/>
        </w:rPr>
        <w:t>.</w:t>
      </w:r>
    </w:p>
    <w:p w:rsidR="009C79D5" w:rsidRPr="009C79D5" w:rsidRDefault="009C79D5" w:rsidP="00ED6D8C">
      <w:pPr>
        <w:ind w:firstLine="709"/>
        <w:jc w:val="both"/>
        <w:rPr>
          <w:sz w:val="25"/>
          <w:szCs w:val="25"/>
        </w:rPr>
      </w:pPr>
      <w:r w:rsidRPr="009C79D5">
        <w:rPr>
          <w:sz w:val="25"/>
          <w:szCs w:val="25"/>
        </w:rPr>
        <w:t>Финансирование</w:t>
      </w:r>
      <w:r w:rsidRPr="009C79D5">
        <w:rPr>
          <w:sz w:val="25"/>
          <w:szCs w:val="25"/>
        </w:rPr>
        <w:tab/>
        <w:t>мероприятий</w:t>
      </w:r>
      <w:r w:rsidRPr="009C79D5">
        <w:rPr>
          <w:sz w:val="25"/>
          <w:szCs w:val="25"/>
        </w:rPr>
        <w:tab/>
      </w:r>
      <w:r w:rsidR="00ED6D8C">
        <w:rPr>
          <w:sz w:val="25"/>
          <w:szCs w:val="25"/>
        </w:rPr>
        <w:t xml:space="preserve"> </w:t>
      </w:r>
      <w:r w:rsidRPr="009C79D5">
        <w:rPr>
          <w:sz w:val="25"/>
          <w:szCs w:val="25"/>
        </w:rPr>
        <w:t>Программы, осуществляемое за счет</w:t>
      </w:r>
      <w:r w:rsidR="00ED6D8C">
        <w:rPr>
          <w:sz w:val="25"/>
          <w:szCs w:val="25"/>
        </w:rPr>
        <w:t xml:space="preserve"> </w:t>
      </w:r>
      <w:r w:rsidRPr="009C79D5">
        <w:rPr>
          <w:sz w:val="25"/>
          <w:szCs w:val="25"/>
        </w:rPr>
        <w:t>средств муниципального бюджета муниципального образования «Ульяновский район» (далее районный бюджет) по годам представлено в таблице:</w:t>
      </w:r>
    </w:p>
    <w:p w:rsidR="009C79D5" w:rsidRPr="009C79D5" w:rsidRDefault="009C79D5" w:rsidP="009C79D5">
      <w:pPr>
        <w:jc w:val="right"/>
        <w:rPr>
          <w:sz w:val="25"/>
          <w:szCs w:val="25"/>
        </w:rPr>
      </w:pPr>
      <w:r w:rsidRPr="009C79D5">
        <w:rPr>
          <w:sz w:val="25"/>
          <w:szCs w:val="25"/>
        </w:rPr>
        <w:t>(тыс.руб)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1914"/>
        <w:gridCol w:w="1914"/>
        <w:gridCol w:w="1914"/>
        <w:gridCol w:w="1915"/>
      </w:tblGrid>
      <w:tr w:rsidR="009C79D5" w:rsidRPr="009C79D5" w:rsidTr="00B736E5"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b/>
                <w:sz w:val="25"/>
                <w:szCs w:val="25"/>
              </w:rPr>
            </w:pPr>
            <w:r w:rsidRPr="009C79D5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b/>
                <w:sz w:val="25"/>
                <w:szCs w:val="25"/>
              </w:rPr>
            </w:pPr>
            <w:r w:rsidRPr="009C79D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b/>
                <w:sz w:val="25"/>
                <w:szCs w:val="25"/>
              </w:rPr>
            </w:pPr>
            <w:r w:rsidRPr="009C79D5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b/>
                <w:sz w:val="25"/>
                <w:szCs w:val="25"/>
              </w:rPr>
            </w:pPr>
            <w:r w:rsidRPr="009C79D5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915" w:type="dxa"/>
          </w:tcPr>
          <w:p w:rsidR="009C79D5" w:rsidRPr="009C79D5" w:rsidRDefault="009C79D5" w:rsidP="00B736E5">
            <w:pPr>
              <w:jc w:val="center"/>
              <w:rPr>
                <w:b/>
                <w:sz w:val="25"/>
                <w:szCs w:val="25"/>
              </w:rPr>
            </w:pPr>
            <w:r w:rsidRPr="009C79D5">
              <w:rPr>
                <w:b/>
                <w:sz w:val="25"/>
                <w:szCs w:val="25"/>
              </w:rPr>
              <w:t>2024 год</w:t>
            </w:r>
          </w:p>
        </w:tc>
      </w:tr>
      <w:tr w:rsidR="009C79D5" w:rsidRPr="009C79D5" w:rsidTr="00B736E5"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  <w:r w:rsidRPr="009C79D5">
              <w:rPr>
                <w:sz w:val="25"/>
                <w:szCs w:val="25"/>
              </w:rPr>
              <w:t>Бюджет муниципального образования «Ульяновский район»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</w:p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  <w:r w:rsidRPr="009C79D5">
              <w:rPr>
                <w:sz w:val="25"/>
                <w:szCs w:val="25"/>
              </w:rPr>
              <w:t>5116,606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</w:p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  <w:r w:rsidRPr="009C79D5">
              <w:rPr>
                <w:sz w:val="25"/>
                <w:szCs w:val="25"/>
              </w:rPr>
              <w:t>4876,606</w:t>
            </w:r>
          </w:p>
        </w:tc>
        <w:tc>
          <w:tcPr>
            <w:tcW w:w="1914" w:type="dxa"/>
          </w:tcPr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</w:p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  <w:r w:rsidRPr="009C79D5">
              <w:rPr>
                <w:sz w:val="25"/>
                <w:szCs w:val="25"/>
              </w:rPr>
              <w:t>120</w:t>
            </w:r>
            <w:r w:rsidR="001F0BD3">
              <w:rPr>
                <w:sz w:val="25"/>
                <w:szCs w:val="25"/>
              </w:rPr>
              <w:t>,0</w:t>
            </w:r>
          </w:p>
        </w:tc>
        <w:tc>
          <w:tcPr>
            <w:tcW w:w="1915" w:type="dxa"/>
          </w:tcPr>
          <w:p w:rsidR="009C79D5" w:rsidRPr="009C79D5" w:rsidRDefault="009C79D5" w:rsidP="00B736E5">
            <w:pPr>
              <w:jc w:val="center"/>
              <w:rPr>
                <w:sz w:val="25"/>
                <w:szCs w:val="25"/>
              </w:rPr>
            </w:pPr>
          </w:p>
          <w:p w:rsidR="009C79D5" w:rsidRPr="009C79D5" w:rsidRDefault="00385C48" w:rsidP="00B736E5">
            <w:pPr>
              <w:jc w:val="center"/>
              <w:rPr>
                <w:sz w:val="25"/>
                <w:szCs w:val="25"/>
              </w:rPr>
            </w:pPr>
            <w:r w:rsidRPr="00385C48">
              <w:rPr>
                <w:sz w:val="25"/>
                <w:szCs w:val="25"/>
              </w:rPr>
              <w:t>652</w:t>
            </w:r>
            <w:r w:rsidR="001F0BD3">
              <w:rPr>
                <w:sz w:val="25"/>
                <w:szCs w:val="25"/>
              </w:rPr>
              <w:t>,</w:t>
            </w:r>
            <w:r w:rsidRPr="00385C48">
              <w:rPr>
                <w:sz w:val="25"/>
                <w:szCs w:val="25"/>
              </w:rPr>
              <w:t>20068</w:t>
            </w:r>
          </w:p>
        </w:tc>
      </w:tr>
    </w:tbl>
    <w:p w:rsidR="009C79D5" w:rsidRPr="009C79D5" w:rsidRDefault="009C79D5" w:rsidP="009C79D5">
      <w:pPr>
        <w:jc w:val="both"/>
        <w:rPr>
          <w:sz w:val="25"/>
          <w:szCs w:val="25"/>
        </w:rPr>
      </w:pPr>
    </w:p>
    <w:p w:rsidR="00737FE5" w:rsidRPr="00C61C40" w:rsidRDefault="009C79D5" w:rsidP="00C61C40">
      <w:pPr>
        <w:jc w:val="both"/>
        <w:rPr>
          <w:sz w:val="25"/>
          <w:szCs w:val="25"/>
        </w:rPr>
      </w:pPr>
      <w:r w:rsidRPr="009C79D5">
        <w:rPr>
          <w:sz w:val="25"/>
          <w:szCs w:val="25"/>
        </w:rPr>
        <w:t xml:space="preserve">В Приложении к Программе указаны все запланированные мероприятия на 2022-2024 </w:t>
      </w:r>
      <w:r w:rsidR="00ED6D8C" w:rsidRPr="009C79D5">
        <w:rPr>
          <w:sz w:val="25"/>
          <w:szCs w:val="25"/>
        </w:rPr>
        <w:t>гг.</w:t>
      </w:r>
      <w:r w:rsidRPr="009C79D5">
        <w:rPr>
          <w:sz w:val="25"/>
          <w:szCs w:val="25"/>
        </w:rPr>
        <w:t>, источники финансирования, финансирование с разбивкой по годам, ожидаемые результаты и ответственный исполнитель Программы</w:t>
      </w:r>
      <w:r w:rsidR="00C61C40">
        <w:rPr>
          <w:sz w:val="25"/>
          <w:szCs w:val="25"/>
        </w:rPr>
        <w:t>.</w:t>
      </w:r>
      <w:r w:rsidR="00BD4083">
        <w:rPr>
          <w:sz w:val="25"/>
          <w:szCs w:val="25"/>
        </w:rPr>
        <w:t>»</w:t>
      </w:r>
      <w:r w:rsidRPr="009C79D5">
        <w:rPr>
          <w:sz w:val="25"/>
          <w:szCs w:val="25"/>
        </w:rPr>
        <w:t>.</w:t>
      </w:r>
    </w:p>
    <w:p w:rsidR="00C61C40" w:rsidRDefault="00BD4083" w:rsidP="00737FE5">
      <w:pPr>
        <w:widowControl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737FE5" w:rsidRPr="00924ACA">
        <w:rPr>
          <w:sz w:val="25"/>
          <w:szCs w:val="25"/>
        </w:rPr>
        <w:t xml:space="preserve">. </w:t>
      </w:r>
      <w:r w:rsidR="00C61C40">
        <w:rPr>
          <w:sz w:val="25"/>
          <w:szCs w:val="25"/>
        </w:rPr>
        <w:t xml:space="preserve">Постановление администрации муниципального образования </w:t>
      </w:r>
      <w:r w:rsidR="00A542DA">
        <w:rPr>
          <w:sz w:val="25"/>
          <w:szCs w:val="25"/>
        </w:rPr>
        <w:t>«</w:t>
      </w:r>
      <w:r w:rsidR="00C61C40">
        <w:rPr>
          <w:sz w:val="25"/>
          <w:szCs w:val="25"/>
        </w:rPr>
        <w:t>Ульяновский район</w:t>
      </w:r>
      <w:r w:rsidR="00A542DA">
        <w:rPr>
          <w:sz w:val="25"/>
          <w:szCs w:val="25"/>
        </w:rPr>
        <w:t>»</w:t>
      </w:r>
      <w:r w:rsidR="00C61C40">
        <w:rPr>
          <w:sz w:val="25"/>
          <w:szCs w:val="25"/>
        </w:rPr>
        <w:t xml:space="preserve"> Ульяновской области</w:t>
      </w:r>
      <w:r w:rsidR="00A542DA">
        <w:rPr>
          <w:sz w:val="25"/>
          <w:szCs w:val="25"/>
        </w:rPr>
        <w:t xml:space="preserve"> «О внесении изменений в постановление администрации муниципального образования «Ульяновский район»</w:t>
      </w:r>
      <w:r w:rsidR="00C61C40">
        <w:rPr>
          <w:sz w:val="25"/>
          <w:szCs w:val="25"/>
        </w:rPr>
        <w:t xml:space="preserve"> от 31.01.2024 №131</w:t>
      </w:r>
      <w:r w:rsidR="00142897">
        <w:rPr>
          <w:sz w:val="25"/>
          <w:szCs w:val="25"/>
        </w:rPr>
        <w:t>»</w:t>
      </w:r>
      <w:bookmarkStart w:id="0" w:name="_GoBack"/>
      <w:bookmarkEnd w:id="0"/>
      <w:r w:rsidR="00C61C40">
        <w:rPr>
          <w:sz w:val="25"/>
          <w:szCs w:val="25"/>
        </w:rPr>
        <w:t xml:space="preserve"> признать утратившим силу.</w:t>
      </w:r>
    </w:p>
    <w:p w:rsidR="00737FE5" w:rsidRPr="00924ACA" w:rsidRDefault="00C61C40" w:rsidP="00737FE5">
      <w:pPr>
        <w:widowControl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924ACA">
        <w:rPr>
          <w:sz w:val="25"/>
          <w:szCs w:val="25"/>
        </w:rPr>
        <w:t>Настоящее постановление вступает в силу на следующий день после дня его официального опубликования.</w:t>
      </w:r>
    </w:p>
    <w:p w:rsidR="007667D3" w:rsidRPr="00924ACA" w:rsidRDefault="007667D3" w:rsidP="007667D3">
      <w:pPr>
        <w:rPr>
          <w:sz w:val="25"/>
          <w:szCs w:val="25"/>
        </w:rPr>
      </w:pPr>
    </w:p>
    <w:p w:rsidR="00C74A6A" w:rsidRPr="00924ACA" w:rsidRDefault="00C74A6A" w:rsidP="007667D3">
      <w:pPr>
        <w:rPr>
          <w:sz w:val="25"/>
          <w:szCs w:val="25"/>
        </w:rPr>
      </w:pPr>
    </w:p>
    <w:p w:rsidR="00C74A6A" w:rsidRPr="00924ACA" w:rsidRDefault="00C74A6A" w:rsidP="007667D3">
      <w:pPr>
        <w:rPr>
          <w:sz w:val="25"/>
          <w:szCs w:val="25"/>
        </w:rPr>
      </w:pPr>
    </w:p>
    <w:p w:rsidR="00C74A6A" w:rsidRPr="00924ACA" w:rsidRDefault="00C74A6A" w:rsidP="007667D3">
      <w:pPr>
        <w:rPr>
          <w:sz w:val="25"/>
          <w:szCs w:val="25"/>
        </w:rPr>
      </w:pPr>
    </w:p>
    <w:p w:rsidR="00C74A6A" w:rsidRPr="00924ACA" w:rsidRDefault="00C74A6A" w:rsidP="00C74A6A">
      <w:pPr>
        <w:rPr>
          <w:sz w:val="25"/>
          <w:szCs w:val="25"/>
        </w:rPr>
      </w:pPr>
      <w:r w:rsidRPr="00924ACA">
        <w:rPr>
          <w:sz w:val="25"/>
          <w:szCs w:val="25"/>
        </w:rPr>
        <w:t>Глава администрации</w:t>
      </w:r>
    </w:p>
    <w:p w:rsidR="00C74A6A" w:rsidRPr="00924ACA" w:rsidRDefault="00C74A6A" w:rsidP="00C74A6A">
      <w:pPr>
        <w:rPr>
          <w:sz w:val="25"/>
          <w:szCs w:val="25"/>
        </w:rPr>
      </w:pPr>
      <w:r w:rsidRPr="00924ACA">
        <w:rPr>
          <w:sz w:val="25"/>
          <w:szCs w:val="25"/>
        </w:rPr>
        <w:t xml:space="preserve">муниципального образования </w:t>
      </w:r>
    </w:p>
    <w:p w:rsidR="00737FE5" w:rsidRPr="00A46406" w:rsidRDefault="00C74A6A" w:rsidP="00C74A6A">
      <w:pPr>
        <w:rPr>
          <w:sz w:val="25"/>
          <w:szCs w:val="25"/>
        </w:rPr>
        <w:sectPr w:rsidR="00737FE5" w:rsidRPr="00A46406" w:rsidSect="009C79D5">
          <w:pgSz w:w="11570" w:h="16490"/>
          <w:pgMar w:top="720" w:right="513" w:bottom="284" w:left="1120" w:header="720" w:footer="720" w:gutter="0"/>
          <w:cols w:space="720"/>
        </w:sectPr>
      </w:pPr>
      <w:r w:rsidRPr="00924ACA">
        <w:rPr>
          <w:sz w:val="25"/>
          <w:szCs w:val="25"/>
        </w:rPr>
        <w:t>«Ульяновский р</w:t>
      </w:r>
      <w:r w:rsidR="00C61C40">
        <w:rPr>
          <w:sz w:val="25"/>
          <w:szCs w:val="25"/>
        </w:rPr>
        <w:t>айо</w:t>
      </w:r>
      <w:r w:rsidRPr="00924ACA">
        <w:rPr>
          <w:sz w:val="25"/>
          <w:szCs w:val="25"/>
        </w:rPr>
        <w:t xml:space="preserve">н»                                 </w:t>
      </w:r>
      <w:r w:rsidR="00855BE3">
        <w:rPr>
          <w:sz w:val="25"/>
          <w:szCs w:val="25"/>
        </w:rPr>
        <w:t xml:space="preserve"> </w:t>
      </w:r>
      <w:r w:rsidRPr="00924ACA">
        <w:rPr>
          <w:sz w:val="25"/>
          <w:szCs w:val="25"/>
        </w:rPr>
        <w:t xml:space="preserve">                                            </w:t>
      </w:r>
      <w:r w:rsidR="00895CDD" w:rsidRPr="00924ACA">
        <w:rPr>
          <w:sz w:val="25"/>
          <w:szCs w:val="25"/>
        </w:rPr>
        <w:t xml:space="preserve">                 </w:t>
      </w:r>
      <w:r w:rsidRPr="00924ACA">
        <w:rPr>
          <w:sz w:val="25"/>
          <w:szCs w:val="25"/>
        </w:rPr>
        <w:t xml:space="preserve"> </w:t>
      </w:r>
      <w:r w:rsidR="00C61C40">
        <w:rPr>
          <w:sz w:val="25"/>
          <w:szCs w:val="25"/>
        </w:rPr>
        <w:t>С.О. Горячев</w:t>
      </w:r>
    </w:p>
    <w:p w:rsidR="00AD7E52" w:rsidRDefault="00AD7E52" w:rsidP="00C61C40">
      <w:pPr>
        <w:rPr>
          <w:sz w:val="28"/>
          <w:szCs w:val="28"/>
        </w:rPr>
      </w:pPr>
    </w:p>
    <w:sectPr w:rsidR="00A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6A" w:rsidRDefault="0021346A" w:rsidP="00DE5B1C">
      <w:r>
        <w:separator/>
      </w:r>
    </w:p>
  </w:endnote>
  <w:endnote w:type="continuationSeparator" w:id="0">
    <w:p w:rsidR="0021346A" w:rsidRDefault="0021346A" w:rsidP="00D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6A" w:rsidRDefault="0021346A" w:rsidP="00DE5B1C">
      <w:r>
        <w:separator/>
      </w:r>
    </w:p>
  </w:footnote>
  <w:footnote w:type="continuationSeparator" w:id="0">
    <w:p w:rsidR="0021346A" w:rsidRDefault="0021346A" w:rsidP="00DE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32C7"/>
    <w:multiLevelType w:val="hybridMultilevel"/>
    <w:tmpl w:val="7CD45A02"/>
    <w:lvl w:ilvl="0" w:tplc="B694CF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B2EAD"/>
    <w:multiLevelType w:val="hybridMultilevel"/>
    <w:tmpl w:val="9808D850"/>
    <w:lvl w:ilvl="0" w:tplc="EE0611DA">
      <w:start w:val="1"/>
      <w:numFmt w:val="decimal"/>
      <w:lvlText w:val="%1."/>
      <w:lvlJc w:val="left"/>
      <w:pPr>
        <w:ind w:left="507" w:hanging="42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421CBC08">
      <w:numFmt w:val="bullet"/>
      <w:lvlText w:val="•"/>
      <w:lvlJc w:val="left"/>
      <w:pPr>
        <w:ind w:left="1460" w:hanging="422"/>
      </w:pPr>
      <w:rPr>
        <w:rFonts w:hint="default"/>
        <w:lang w:val="ru-RU" w:eastAsia="en-US" w:bidi="ar-SA"/>
      </w:rPr>
    </w:lvl>
    <w:lvl w:ilvl="2" w:tplc="F1D0812C">
      <w:numFmt w:val="bullet"/>
      <w:lvlText w:val="•"/>
      <w:lvlJc w:val="left"/>
      <w:pPr>
        <w:ind w:left="2420" w:hanging="422"/>
      </w:pPr>
      <w:rPr>
        <w:rFonts w:hint="default"/>
        <w:lang w:val="ru-RU" w:eastAsia="en-US" w:bidi="ar-SA"/>
      </w:rPr>
    </w:lvl>
    <w:lvl w:ilvl="3" w:tplc="DC9A9886">
      <w:numFmt w:val="bullet"/>
      <w:lvlText w:val="•"/>
      <w:lvlJc w:val="left"/>
      <w:pPr>
        <w:ind w:left="3380" w:hanging="422"/>
      </w:pPr>
      <w:rPr>
        <w:rFonts w:hint="default"/>
        <w:lang w:val="ru-RU" w:eastAsia="en-US" w:bidi="ar-SA"/>
      </w:rPr>
    </w:lvl>
    <w:lvl w:ilvl="4" w:tplc="F8DA8BE2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 w:tplc="C114CD8A">
      <w:numFmt w:val="bullet"/>
      <w:lvlText w:val="•"/>
      <w:lvlJc w:val="left"/>
      <w:pPr>
        <w:ind w:left="5301" w:hanging="422"/>
      </w:pPr>
      <w:rPr>
        <w:rFonts w:hint="default"/>
        <w:lang w:val="ru-RU" w:eastAsia="en-US" w:bidi="ar-SA"/>
      </w:rPr>
    </w:lvl>
    <w:lvl w:ilvl="6" w:tplc="E72040A2">
      <w:numFmt w:val="bullet"/>
      <w:lvlText w:val="•"/>
      <w:lvlJc w:val="left"/>
      <w:pPr>
        <w:ind w:left="6261" w:hanging="422"/>
      </w:pPr>
      <w:rPr>
        <w:rFonts w:hint="default"/>
        <w:lang w:val="ru-RU" w:eastAsia="en-US" w:bidi="ar-SA"/>
      </w:rPr>
    </w:lvl>
    <w:lvl w:ilvl="7" w:tplc="EF6CB7E4">
      <w:numFmt w:val="bullet"/>
      <w:lvlText w:val="•"/>
      <w:lvlJc w:val="left"/>
      <w:pPr>
        <w:ind w:left="7222" w:hanging="422"/>
      </w:pPr>
      <w:rPr>
        <w:rFonts w:hint="default"/>
        <w:lang w:val="ru-RU" w:eastAsia="en-US" w:bidi="ar-SA"/>
      </w:rPr>
    </w:lvl>
    <w:lvl w:ilvl="8" w:tplc="40B4C75A">
      <w:numFmt w:val="bullet"/>
      <w:lvlText w:val="•"/>
      <w:lvlJc w:val="left"/>
      <w:pPr>
        <w:ind w:left="8182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6A504BEB"/>
    <w:multiLevelType w:val="hybridMultilevel"/>
    <w:tmpl w:val="2CB81A5C"/>
    <w:lvl w:ilvl="0" w:tplc="FE84B0CC">
      <w:start w:val="3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6B614148"/>
    <w:multiLevelType w:val="hybridMultilevel"/>
    <w:tmpl w:val="3F0065C8"/>
    <w:lvl w:ilvl="0" w:tplc="FE5CC482">
      <w:numFmt w:val="bullet"/>
      <w:lvlText w:val="-"/>
      <w:lvlJc w:val="left"/>
      <w:pPr>
        <w:ind w:left="338" w:hanging="189"/>
      </w:pPr>
      <w:rPr>
        <w:rFonts w:hint="default"/>
        <w:w w:val="100"/>
        <w:lang w:val="ru-RU" w:eastAsia="en-US" w:bidi="ar-SA"/>
      </w:rPr>
    </w:lvl>
    <w:lvl w:ilvl="1" w:tplc="5AE69A5A">
      <w:numFmt w:val="bullet"/>
      <w:lvlText w:val="•"/>
      <w:lvlJc w:val="left"/>
      <w:pPr>
        <w:ind w:left="313" w:hanging="376"/>
      </w:pPr>
      <w:rPr>
        <w:rFonts w:hint="default"/>
        <w:w w:val="94"/>
        <w:lang w:val="ru-RU" w:eastAsia="en-US" w:bidi="ar-SA"/>
      </w:rPr>
    </w:lvl>
    <w:lvl w:ilvl="2" w:tplc="F47E1F02">
      <w:numFmt w:val="bullet"/>
      <w:lvlText w:val="•"/>
      <w:lvlJc w:val="left"/>
      <w:pPr>
        <w:ind w:left="991" w:hanging="376"/>
      </w:pPr>
      <w:rPr>
        <w:rFonts w:hint="default"/>
        <w:lang w:val="ru-RU" w:eastAsia="en-US" w:bidi="ar-SA"/>
      </w:rPr>
    </w:lvl>
    <w:lvl w:ilvl="3" w:tplc="EC88B086">
      <w:numFmt w:val="bullet"/>
      <w:lvlText w:val="•"/>
      <w:lvlJc w:val="left"/>
      <w:pPr>
        <w:ind w:left="1643" w:hanging="376"/>
      </w:pPr>
      <w:rPr>
        <w:rFonts w:hint="default"/>
        <w:lang w:val="ru-RU" w:eastAsia="en-US" w:bidi="ar-SA"/>
      </w:rPr>
    </w:lvl>
    <w:lvl w:ilvl="4" w:tplc="BC64E7AC">
      <w:numFmt w:val="bullet"/>
      <w:lvlText w:val="•"/>
      <w:lvlJc w:val="left"/>
      <w:pPr>
        <w:ind w:left="2294" w:hanging="376"/>
      </w:pPr>
      <w:rPr>
        <w:rFonts w:hint="default"/>
        <w:lang w:val="ru-RU" w:eastAsia="en-US" w:bidi="ar-SA"/>
      </w:rPr>
    </w:lvl>
    <w:lvl w:ilvl="5" w:tplc="595A6B32">
      <w:numFmt w:val="bullet"/>
      <w:lvlText w:val="•"/>
      <w:lvlJc w:val="left"/>
      <w:pPr>
        <w:ind w:left="2946" w:hanging="376"/>
      </w:pPr>
      <w:rPr>
        <w:rFonts w:hint="default"/>
        <w:lang w:val="ru-RU" w:eastAsia="en-US" w:bidi="ar-SA"/>
      </w:rPr>
    </w:lvl>
    <w:lvl w:ilvl="6" w:tplc="C7AEFB82">
      <w:numFmt w:val="bullet"/>
      <w:lvlText w:val="•"/>
      <w:lvlJc w:val="left"/>
      <w:pPr>
        <w:ind w:left="3598" w:hanging="376"/>
      </w:pPr>
      <w:rPr>
        <w:rFonts w:hint="default"/>
        <w:lang w:val="ru-RU" w:eastAsia="en-US" w:bidi="ar-SA"/>
      </w:rPr>
    </w:lvl>
    <w:lvl w:ilvl="7" w:tplc="76FADB9A">
      <w:numFmt w:val="bullet"/>
      <w:lvlText w:val="•"/>
      <w:lvlJc w:val="left"/>
      <w:pPr>
        <w:ind w:left="4249" w:hanging="376"/>
      </w:pPr>
      <w:rPr>
        <w:rFonts w:hint="default"/>
        <w:lang w:val="ru-RU" w:eastAsia="en-US" w:bidi="ar-SA"/>
      </w:rPr>
    </w:lvl>
    <w:lvl w:ilvl="8" w:tplc="505A021E">
      <w:numFmt w:val="bullet"/>
      <w:lvlText w:val="•"/>
      <w:lvlJc w:val="left"/>
      <w:pPr>
        <w:ind w:left="4901" w:hanging="3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D"/>
    <w:rsid w:val="0002744F"/>
    <w:rsid w:val="00041655"/>
    <w:rsid w:val="00045502"/>
    <w:rsid w:val="00047FE2"/>
    <w:rsid w:val="000506A7"/>
    <w:rsid w:val="00092CC2"/>
    <w:rsid w:val="0009416E"/>
    <w:rsid w:val="000D3072"/>
    <w:rsid w:val="00101977"/>
    <w:rsid w:val="0012545D"/>
    <w:rsid w:val="00132710"/>
    <w:rsid w:val="00142897"/>
    <w:rsid w:val="001458E7"/>
    <w:rsid w:val="00192A3B"/>
    <w:rsid w:val="001F0BD3"/>
    <w:rsid w:val="00200124"/>
    <w:rsid w:val="0021346A"/>
    <w:rsid w:val="00222C76"/>
    <w:rsid w:val="00223567"/>
    <w:rsid w:val="00242160"/>
    <w:rsid w:val="002657AC"/>
    <w:rsid w:val="002A6091"/>
    <w:rsid w:val="002D31EE"/>
    <w:rsid w:val="002D40EC"/>
    <w:rsid w:val="002E4D8F"/>
    <w:rsid w:val="002F4707"/>
    <w:rsid w:val="003147C9"/>
    <w:rsid w:val="00323D4C"/>
    <w:rsid w:val="00335695"/>
    <w:rsid w:val="003503C9"/>
    <w:rsid w:val="00357272"/>
    <w:rsid w:val="00365F28"/>
    <w:rsid w:val="00385C48"/>
    <w:rsid w:val="003C4BA2"/>
    <w:rsid w:val="003F55AC"/>
    <w:rsid w:val="00426F42"/>
    <w:rsid w:val="0043108B"/>
    <w:rsid w:val="00494A6F"/>
    <w:rsid w:val="004B700E"/>
    <w:rsid w:val="004C66B2"/>
    <w:rsid w:val="004F2F86"/>
    <w:rsid w:val="00500D1D"/>
    <w:rsid w:val="005071A3"/>
    <w:rsid w:val="005604BA"/>
    <w:rsid w:val="0057248D"/>
    <w:rsid w:val="005826A2"/>
    <w:rsid w:val="005A354E"/>
    <w:rsid w:val="005C17FA"/>
    <w:rsid w:val="005E69A0"/>
    <w:rsid w:val="005F1A9D"/>
    <w:rsid w:val="006071C0"/>
    <w:rsid w:val="006078CF"/>
    <w:rsid w:val="006538BA"/>
    <w:rsid w:val="006612DB"/>
    <w:rsid w:val="006C0520"/>
    <w:rsid w:val="006C5535"/>
    <w:rsid w:val="006F697D"/>
    <w:rsid w:val="007243FF"/>
    <w:rsid w:val="00727B96"/>
    <w:rsid w:val="00737FE5"/>
    <w:rsid w:val="00742BB1"/>
    <w:rsid w:val="007667D3"/>
    <w:rsid w:val="0077530E"/>
    <w:rsid w:val="007C27E3"/>
    <w:rsid w:val="007D12FC"/>
    <w:rsid w:val="00855BE3"/>
    <w:rsid w:val="00865A6C"/>
    <w:rsid w:val="00877EF3"/>
    <w:rsid w:val="00885D4D"/>
    <w:rsid w:val="0089584C"/>
    <w:rsid w:val="00895CDD"/>
    <w:rsid w:val="008A4CE0"/>
    <w:rsid w:val="008A74F4"/>
    <w:rsid w:val="008B0A8E"/>
    <w:rsid w:val="00901008"/>
    <w:rsid w:val="0090781D"/>
    <w:rsid w:val="009126E2"/>
    <w:rsid w:val="00913D3E"/>
    <w:rsid w:val="00915AA6"/>
    <w:rsid w:val="009222C2"/>
    <w:rsid w:val="00924ACA"/>
    <w:rsid w:val="00950E7A"/>
    <w:rsid w:val="00993881"/>
    <w:rsid w:val="009C79D5"/>
    <w:rsid w:val="009D3868"/>
    <w:rsid w:val="009F4C67"/>
    <w:rsid w:val="00A211DF"/>
    <w:rsid w:val="00A4502D"/>
    <w:rsid w:val="00A46406"/>
    <w:rsid w:val="00A542DA"/>
    <w:rsid w:val="00A544DE"/>
    <w:rsid w:val="00A55050"/>
    <w:rsid w:val="00A56F0C"/>
    <w:rsid w:val="00A70DA4"/>
    <w:rsid w:val="00A72B6C"/>
    <w:rsid w:val="00AB735F"/>
    <w:rsid w:val="00AD7E52"/>
    <w:rsid w:val="00B0222F"/>
    <w:rsid w:val="00B073A1"/>
    <w:rsid w:val="00B1098C"/>
    <w:rsid w:val="00B451CE"/>
    <w:rsid w:val="00B57E03"/>
    <w:rsid w:val="00B76B4E"/>
    <w:rsid w:val="00BB34EE"/>
    <w:rsid w:val="00BD4083"/>
    <w:rsid w:val="00BF27DF"/>
    <w:rsid w:val="00BF70A7"/>
    <w:rsid w:val="00C14CA9"/>
    <w:rsid w:val="00C23700"/>
    <w:rsid w:val="00C340A7"/>
    <w:rsid w:val="00C61C40"/>
    <w:rsid w:val="00C74A6A"/>
    <w:rsid w:val="00CA51C1"/>
    <w:rsid w:val="00CB144D"/>
    <w:rsid w:val="00CC75A6"/>
    <w:rsid w:val="00CF145F"/>
    <w:rsid w:val="00CF768F"/>
    <w:rsid w:val="00D22457"/>
    <w:rsid w:val="00D24F5D"/>
    <w:rsid w:val="00D26C5A"/>
    <w:rsid w:val="00D55AB5"/>
    <w:rsid w:val="00D5771D"/>
    <w:rsid w:val="00D7771E"/>
    <w:rsid w:val="00D94AEC"/>
    <w:rsid w:val="00DA3750"/>
    <w:rsid w:val="00DA6499"/>
    <w:rsid w:val="00DC1885"/>
    <w:rsid w:val="00DE5B1C"/>
    <w:rsid w:val="00E11279"/>
    <w:rsid w:val="00E56939"/>
    <w:rsid w:val="00ED34CC"/>
    <w:rsid w:val="00ED6D8C"/>
    <w:rsid w:val="00F14E11"/>
    <w:rsid w:val="00F27CE3"/>
    <w:rsid w:val="00F334E1"/>
    <w:rsid w:val="00F349C9"/>
    <w:rsid w:val="00F43A82"/>
    <w:rsid w:val="00F60E4C"/>
    <w:rsid w:val="00F707E8"/>
    <w:rsid w:val="00F84CC4"/>
    <w:rsid w:val="00F86DDA"/>
    <w:rsid w:val="00FC2707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BF6"/>
  <w15:docId w15:val="{4D9663E9-2CD3-4F2F-A82F-7B99157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F14E11"/>
    <w:pPr>
      <w:widowControl w:val="0"/>
      <w:autoSpaceDE w:val="0"/>
      <w:autoSpaceDN w:val="0"/>
      <w:ind w:left="304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67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7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67D3"/>
    <w:pPr>
      <w:widowControl w:val="0"/>
      <w:autoSpaceDE w:val="0"/>
      <w:autoSpaceDN w:val="0"/>
      <w:ind w:left="261" w:hanging="283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14E1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F1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7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8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24F5D"/>
    <w:rPr>
      <w:color w:val="808080"/>
    </w:rPr>
  </w:style>
  <w:style w:type="paragraph" w:styleId="ab">
    <w:name w:val="header"/>
    <w:basedOn w:val="a"/>
    <w:link w:val="ac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117</cp:revision>
  <cp:lastPrinted>2024-03-06T06:03:00Z</cp:lastPrinted>
  <dcterms:created xsi:type="dcterms:W3CDTF">2022-02-11T09:52:00Z</dcterms:created>
  <dcterms:modified xsi:type="dcterms:W3CDTF">2024-03-06T06:04:00Z</dcterms:modified>
</cp:coreProperties>
</file>