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0065"/>
      </w:tblGrid>
      <w:tr w:rsidR="009066A0" w:rsidRPr="00B9352A" w:rsidTr="003662CC">
        <w:tc>
          <w:tcPr>
            <w:tcW w:w="10065" w:type="dxa"/>
          </w:tcPr>
          <w:p w:rsidR="00D62F2F" w:rsidRDefault="00D62F2F" w:rsidP="00E807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807A4" w:rsidRDefault="00E807A4" w:rsidP="00D62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ТИПОВОЕ ЛОКАЛЬНОЕ СОГЛАШЕНИЕ </w:t>
            </w:r>
          </w:p>
          <w:p w:rsidR="00D6652D" w:rsidRDefault="00A43013" w:rsidP="00E80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77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между работода</w:t>
            </w:r>
            <w:r w:rsidR="00FA5F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телем</w:t>
            </w:r>
            <w:r w:rsidRPr="004D77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полномочными представителями р</w:t>
            </w:r>
            <w:r w:rsidR="00FA5F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аботников </w:t>
            </w:r>
            <w:r w:rsidR="00B03C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</w:t>
            </w:r>
            <w:r w:rsidR="00FA5F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proofErr w:type="gramStart"/>
            <w:r w:rsidR="00FA5F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администрацией  муниципального</w:t>
            </w:r>
            <w:proofErr w:type="gramEnd"/>
            <w:r w:rsidR="00FA5F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образования «Ульяновский район», </w:t>
            </w:r>
            <w:r w:rsidR="00B03C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4D77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662CC" w:rsidRPr="004D77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B01D8A" w:rsidRPr="004D77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 индексации заработной платы работников</w:t>
            </w:r>
            <w:r w:rsidR="00FA5F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03C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</w:t>
            </w:r>
          </w:p>
          <w:p w:rsidR="00FA5F7E" w:rsidRPr="004D77E4" w:rsidRDefault="00FA5F7E" w:rsidP="006C6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16C1A" w:rsidRPr="004D77E4" w:rsidRDefault="00B615AD" w:rsidP="00B9352A">
            <w:pPr>
              <w:tabs>
                <w:tab w:val="left" w:pos="615"/>
                <w:tab w:val="right" w:pos="984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р.п.Ишеевка</w:t>
            </w:r>
            <w:proofErr w:type="spellEnd"/>
            <w:r w:rsidR="00C16C1A" w:rsidRPr="004D77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«__</w:t>
            </w:r>
            <w:proofErr w:type="gramStart"/>
            <w:r w:rsidR="00C16C1A" w:rsidRPr="004D77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_»_</w:t>
            </w:r>
            <w:proofErr w:type="gramEnd"/>
            <w:r w:rsidR="00C16C1A" w:rsidRPr="004D77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807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16C1A" w:rsidRPr="004D77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  <w:p w:rsidR="00852DB3" w:rsidRPr="004D77E4" w:rsidRDefault="00852DB3" w:rsidP="00B9352A">
            <w:pPr>
              <w:spacing w:after="0" w:line="240" w:lineRule="auto"/>
              <w:ind w:firstLine="81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066A0" w:rsidRPr="00D123B1" w:rsidRDefault="00010E0C" w:rsidP="00D123B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7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B615AD" w:rsidRPr="00D123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«Ульяновский район» Ульяновской области </w:t>
            </w:r>
            <w:r w:rsidR="009066A0" w:rsidRPr="00D123B1">
              <w:rPr>
                <w:rFonts w:ascii="Times New Roman" w:hAnsi="Times New Roman" w:cs="Times New Roman"/>
                <w:sz w:val="28"/>
                <w:szCs w:val="28"/>
              </w:rPr>
              <w:t xml:space="preserve">в лице </w:t>
            </w:r>
            <w:r w:rsidR="00B615AD" w:rsidRPr="00D123B1">
              <w:rPr>
                <w:rFonts w:ascii="Times New Roman" w:hAnsi="Times New Roman" w:cs="Times New Roman"/>
                <w:sz w:val="28"/>
                <w:szCs w:val="28"/>
              </w:rPr>
              <w:t>Главы администрации муниципального образования «Ульяновский район» Ульяновской области Горячева Сергея Олеговича</w:t>
            </w:r>
            <w:r w:rsidR="00326332" w:rsidRPr="00D123B1">
              <w:rPr>
                <w:rFonts w:ascii="Times New Roman" w:hAnsi="Times New Roman" w:cs="Times New Roman"/>
                <w:sz w:val="28"/>
                <w:szCs w:val="28"/>
              </w:rPr>
              <w:t>, дей</w:t>
            </w:r>
            <w:r w:rsidR="00B615AD" w:rsidRPr="00D123B1">
              <w:rPr>
                <w:rFonts w:ascii="Times New Roman" w:hAnsi="Times New Roman" w:cs="Times New Roman"/>
                <w:sz w:val="28"/>
                <w:szCs w:val="28"/>
              </w:rPr>
              <w:t xml:space="preserve">ствующего </w:t>
            </w:r>
            <w:r w:rsidR="00554D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B615AD" w:rsidRPr="00D123B1">
              <w:rPr>
                <w:rFonts w:ascii="Times New Roman" w:hAnsi="Times New Roman" w:cs="Times New Roman"/>
                <w:sz w:val="28"/>
                <w:szCs w:val="28"/>
              </w:rPr>
              <w:t>на основании Устава, именуемое в дальнейшем «Сторонами»</w:t>
            </w:r>
            <w:r w:rsidR="009066A0" w:rsidRPr="00D123B1">
              <w:rPr>
                <w:rFonts w:ascii="Times New Roman" w:hAnsi="Times New Roman" w:cs="Times New Roman"/>
                <w:sz w:val="28"/>
                <w:szCs w:val="28"/>
              </w:rPr>
              <w:t xml:space="preserve">, с одной стороны и </w:t>
            </w:r>
          </w:p>
          <w:p w:rsidR="00784259" w:rsidRPr="004D77E4" w:rsidRDefault="00784259" w:rsidP="00B9352A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77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________________________________________________________________</w:t>
            </w:r>
          </w:p>
          <w:p w:rsidR="00784259" w:rsidRPr="004D77E4" w:rsidRDefault="00784259" w:rsidP="00B9352A">
            <w:pPr>
              <w:spacing w:after="0" w:line="240" w:lineRule="auto"/>
              <w:ind w:firstLine="8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7E4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работодателя)</w:t>
            </w:r>
          </w:p>
          <w:p w:rsidR="009066A0" w:rsidRPr="004D77E4" w:rsidRDefault="009066A0" w:rsidP="00B935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77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r w:rsidR="00E15343" w:rsidRPr="004D77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лице директора </w:t>
            </w:r>
            <w:r w:rsidR="00784259" w:rsidRPr="004D77E4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</w:t>
            </w:r>
            <w:r w:rsidRPr="004D77E4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326332" w:rsidRPr="004D77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действующего на основании </w:t>
            </w:r>
            <w:proofErr w:type="gramStart"/>
            <w:r w:rsidR="00326332" w:rsidRPr="004D77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Устава, </w:t>
            </w:r>
            <w:r w:rsidRPr="004D77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именуемое</w:t>
            </w:r>
            <w:proofErr w:type="gramEnd"/>
            <w:r w:rsidRPr="004D77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дальнейшем «</w:t>
            </w:r>
            <w:r w:rsidR="00326332" w:rsidRPr="004D77E4">
              <w:rPr>
                <w:rFonts w:ascii="Times New Roman" w:hAnsi="Times New Roman" w:cs="Times New Roman"/>
                <w:bCs/>
                <w:sz w:val="28"/>
                <w:szCs w:val="28"/>
              </w:rPr>
              <w:t>Работодатель</w:t>
            </w:r>
            <w:r w:rsidRPr="004D77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с другой стороны, </w:t>
            </w:r>
          </w:p>
          <w:p w:rsidR="00FE015F" w:rsidRPr="004D77E4" w:rsidRDefault="00326332" w:rsidP="00B935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77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Работники </w:t>
            </w:r>
            <w:r w:rsidR="00784259" w:rsidRPr="004D77E4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______________________________________________________</w:t>
            </w:r>
            <w:r w:rsidR="00B9352A" w:rsidRPr="004D77E4">
              <w:rPr>
                <w:rFonts w:ascii="Times New Roman" w:hAnsi="Times New Roman" w:cs="Times New Roman"/>
                <w:bCs/>
                <w:sz w:val="28"/>
                <w:szCs w:val="28"/>
              </w:rPr>
              <w:t>___</w:t>
            </w:r>
          </w:p>
          <w:p w:rsidR="00FE015F" w:rsidRPr="004D77E4" w:rsidRDefault="00FE015F" w:rsidP="00B9352A">
            <w:pPr>
              <w:spacing w:after="0" w:line="240" w:lineRule="auto"/>
              <w:ind w:firstLine="8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7E4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организации)</w:t>
            </w:r>
          </w:p>
          <w:p w:rsidR="00F66AAF" w:rsidRPr="003D12EC" w:rsidRDefault="00326332" w:rsidP="003D12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77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лице полномочного  представителя работников ___________________________ ______________________________, действующего на основании решения общего собрания трудового коллектива, именуемые в дальнейшем «Работники», а вместе именуемые </w:t>
            </w:r>
            <w:r w:rsidR="00243107" w:rsidRPr="004D77E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4D77E4">
              <w:rPr>
                <w:rFonts w:ascii="Times New Roman" w:hAnsi="Times New Roman" w:cs="Times New Roman"/>
                <w:bCs/>
                <w:sz w:val="28"/>
                <w:szCs w:val="28"/>
              </w:rPr>
              <w:t>Сторонами</w:t>
            </w:r>
            <w:r w:rsidR="00243107" w:rsidRPr="004D77E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3D12EC">
              <w:rPr>
                <w:rFonts w:ascii="Times New Roman" w:hAnsi="Times New Roman" w:cs="Times New Roman"/>
                <w:bCs/>
                <w:sz w:val="28"/>
                <w:szCs w:val="28"/>
              </w:rPr>
              <w:t>, у</w:t>
            </w:r>
            <w:r w:rsidR="009066A0" w:rsidRPr="004D77E4">
              <w:rPr>
                <w:rFonts w:ascii="Times New Roman" w:hAnsi="Times New Roman" w:cs="Times New Roman"/>
                <w:sz w:val="28"/>
                <w:szCs w:val="28"/>
              </w:rPr>
              <w:t xml:space="preserve">читывая обоюдную заинтересованность </w:t>
            </w:r>
            <w:r w:rsidR="00031AE6" w:rsidRPr="004D77E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66AAF" w:rsidRPr="004D77E4">
              <w:rPr>
                <w:rFonts w:ascii="Times New Roman" w:hAnsi="Times New Roman" w:cs="Times New Roman"/>
                <w:sz w:val="28"/>
                <w:szCs w:val="28"/>
              </w:rPr>
              <w:t>приняти</w:t>
            </w:r>
            <w:r w:rsidR="00031AE6" w:rsidRPr="004D77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6AAF"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мер, обеспечивающих право работника на достойный труд, повышени</w:t>
            </w:r>
            <w:r w:rsidR="00D123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66AAF"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уровня реальной заработной платы, в том числе за счёт обеспечения повышения производительности труда, совершенствовани</w:t>
            </w:r>
            <w:r w:rsidR="00031AE6"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F66AAF"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политики </w:t>
            </w:r>
            <w:r w:rsidR="003D1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F66AAF"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сфере заработной платы</w:t>
            </w:r>
            <w:r w:rsidR="003D1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6AAF"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повышени</w:t>
            </w:r>
            <w:r w:rsidR="00031AE6"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F66AAF"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уровня жизни </w:t>
            </w:r>
            <w:r w:rsidR="00031AE6"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населения Ульяновской области</w:t>
            </w:r>
            <w:r w:rsidR="00F66AAF"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31AE6"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пришли к следующему:</w:t>
            </w:r>
          </w:p>
          <w:p w:rsidR="00E80D45" w:rsidRPr="004D77E4" w:rsidRDefault="00E80D45" w:rsidP="00B9352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26332" w:rsidRPr="004D77E4" w:rsidRDefault="00243107" w:rsidP="00B9352A">
            <w:pPr>
              <w:pStyle w:val="ab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7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Права и обязанности С</w:t>
            </w:r>
            <w:r w:rsidR="00326332" w:rsidRPr="004D77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торон</w:t>
            </w:r>
            <w:bookmarkStart w:id="0" w:name="_GoBack"/>
            <w:bookmarkEnd w:id="0"/>
          </w:p>
          <w:p w:rsidR="00031AE6" w:rsidRPr="004D77E4" w:rsidRDefault="00326332" w:rsidP="00B9352A">
            <w:pPr>
              <w:pStyle w:val="ab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7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Работодатель</w:t>
            </w:r>
            <w:r w:rsidR="00031AE6" w:rsidRPr="004D77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</w:p>
          <w:p w:rsidR="00031AE6" w:rsidRPr="004D77E4" w:rsidRDefault="00F023C7" w:rsidP="00B9352A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43ACE"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беспечивает выплату </w:t>
            </w:r>
            <w:r w:rsidR="00243107"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месячной </w:t>
            </w:r>
            <w:r w:rsidR="00343ACE"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заработной платы работнику, полностью отработавшему за этот период норму рабочего времени и выполнившего нормы труда (трудовые обязанности), не ниже минимальной заработной платы, установленной в соответствующем году Региональным соглашением </w:t>
            </w:r>
            <w:r w:rsidR="00554D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="00343ACE"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минимальной заработной плате в Ульяновской области</w:t>
            </w:r>
            <w:r w:rsidR="00D6652D"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21BE7" w:rsidRPr="004D77E4" w:rsidRDefault="00F023C7" w:rsidP="00B9352A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обеспечивает повышени</w:t>
            </w:r>
            <w:r w:rsidR="00640684"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уровня реального содержания заработной платы путем </w:t>
            </w:r>
            <w:r w:rsidR="00E76F58"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ежегодной </w:t>
            </w:r>
            <w:r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индексации заработной платы </w:t>
            </w:r>
            <w:r w:rsidR="00FE015F" w:rsidRPr="004D77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размер не ниже индекса потребительских цен, сложившегося на территории </w:t>
            </w:r>
            <w:r w:rsidR="00FE015F"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Ульяновской области</w:t>
            </w:r>
            <w:r w:rsidR="00521BE7"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30D2A" w:rsidRPr="004D77E4" w:rsidRDefault="00430D2A" w:rsidP="00B9352A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Информирует стороны Соглашения о размерах заработной платы, задолженности по заработной плате,</w:t>
            </w:r>
            <w:r w:rsidR="004A44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принимаемых мерах по погашению </w:t>
            </w:r>
            <w:r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долгов;</w:t>
            </w:r>
          </w:p>
          <w:p w:rsidR="00EB7EA0" w:rsidRPr="00E807A4" w:rsidRDefault="00477DC2" w:rsidP="00E807A4">
            <w:pPr>
              <w:pStyle w:val="ab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направляет соглашение в течение 7 дней с даты его подписания в Агентство</w:t>
            </w:r>
            <w:r w:rsidR="00554D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развитию человеческого потенциала и трудовых ресурсов Ульяновской области для проведения уведомительной регистрации</w:t>
            </w:r>
            <w:r w:rsidR="00D3021A" w:rsidRPr="004D77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B7EA0" w:rsidRPr="004D77E4" w:rsidRDefault="00EB7EA0" w:rsidP="00B9352A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73E16" w:rsidRPr="004D77E4" w:rsidRDefault="00E73E16" w:rsidP="00B9352A">
            <w:pPr>
              <w:pStyle w:val="ab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7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Работники</w:t>
            </w:r>
            <w:r w:rsidR="001639C4" w:rsidRPr="004D77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F023C7" w:rsidRPr="004D77E4" w:rsidRDefault="00F023C7" w:rsidP="00B9352A">
            <w:pPr>
              <w:pStyle w:val="ab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85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добросовестно исполняют свои трудовые обязанности, возложенные на </w:t>
            </w:r>
            <w:r w:rsidR="001639C4"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них</w:t>
            </w:r>
            <w:r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трудовым договором;</w:t>
            </w:r>
          </w:p>
          <w:p w:rsidR="00F023C7" w:rsidRPr="004D77E4" w:rsidRDefault="00F023C7" w:rsidP="00B9352A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385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соблюдают правила внутреннего трудового распорядка и трудовую дисциплину;</w:t>
            </w:r>
          </w:p>
          <w:p w:rsidR="00F023C7" w:rsidRPr="004D77E4" w:rsidRDefault="00F023C7" w:rsidP="00B9352A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385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установленные нормы труда;</w:t>
            </w:r>
          </w:p>
          <w:p w:rsidR="00F023C7" w:rsidRPr="004D77E4" w:rsidRDefault="00F023C7" w:rsidP="00B9352A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385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соблюдают требования по охране труда и обеспечению безопасности труда;</w:t>
            </w:r>
          </w:p>
          <w:p w:rsidR="00F023C7" w:rsidRPr="004D77E4" w:rsidRDefault="00F023C7" w:rsidP="00B9352A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385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бережно относятся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</w:t>
            </w:r>
            <w:r w:rsidR="001639C4"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E015F" w:rsidRPr="004D77E4" w:rsidRDefault="00FE015F" w:rsidP="00B9352A">
            <w:pPr>
              <w:pStyle w:val="ab"/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7F78" w:rsidRPr="00D123B1" w:rsidRDefault="00D123B1" w:rsidP="00D123B1">
            <w:pPr>
              <w:autoSpaceDE w:val="0"/>
              <w:autoSpaceDN w:val="0"/>
              <w:adjustRightInd w:val="0"/>
              <w:spacing w:after="0" w:line="240" w:lineRule="auto"/>
              <w:ind w:left="38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1.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3.Администрация</w:t>
            </w:r>
            <w:proofErr w:type="gramEnd"/>
            <w:r w:rsidR="00997F78" w:rsidRPr="00D123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  <w:p w:rsidR="00E73E16" w:rsidRPr="004D77E4" w:rsidRDefault="00E73E16" w:rsidP="00B9352A">
            <w:pPr>
              <w:tabs>
                <w:tab w:val="left" w:pos="957"/>
              </w:tabs>
              <w:autoSpaceDE w:val="0"/>
              <w:autoSpaceDN w:val="0"/>
              <w:adjustRightInd w:val="0"/>
              <w:spacing w:after="0" w:line="240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­</w:t>
            </w:r>
            <w:r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проводит совместно с </w:t>
            </w:r>
            <w:r w:rsidR="001639C4"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Работодателем </w:t>
            </w:r>
            <w:r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совещания, заседания, конференции, переговор</w:t>
            </w:r>
            <w:r w:rsidR="001639C4"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встреч</w:t>
            </w:r>
            <w:r w:rsidR="001639C4"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вопросам комфортных и безопасных условий труда</w:t>
            </w:r>
            <w:r w:rsidR="00554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повышени</w:t>
            </w:r>
            <w:r w:rsidR="001639C4"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F15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2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уровня </w:t>
            </w:r>
            <w:r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оплаты труда;</w:t>
            </w:r>
          </w:p>
          <w:p w:rsidR="00E73E16" w:rsidRPr="004D77E4" w:rsidRDefault="00E73E16" w:rsidP="00B9352A">
            <w:pPr>
              <w:tabs>
                <w:tab w:val="left" w:pos="957"/>
              </w:tabs>
              <w:autoSpaceDE w:val="0"/>
              <w:autoSpaceDN w:val="0"/>
              <w:adjustRightInd w:val="0"/>
              <w:spacing w:after="0" w:line="240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­</w:t>
            </w:r>
            <w:r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включает представителей Работодателя</w:t>
            </w:r>
            <w:r w:rsidR="00F15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соответствующие совещательные </w:t>
            </w:r>
            <w:proofErr w:type="gramStart"/>
            <w:r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органы,  консультативные</w:t>
            </w:r>
            <w:proofErr w:type="gramEnd"/>
            <w:r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экспертные советы по вопросам, касающимся  развития социально-трудовых отношений;</w:t>
            </w:r>
          </w:p>
          <w:p w:rsidR="00E73E16" w:rsidRPr="004D77E4" w:rsidRDefault="00E73E16" w:rsidP="00B9352A">
            <w:pPr>
              <w:tabs>
                <w:tab w:val="left" w:pos="957"/>
              </w:tabs>
              <w:autoSpaceDE w:val="0"/>
              <w:autoSpaceDN w:val="0"/>
              <w:adjustRightInd w:val="0"/>
              <w:spacing w:after="0" w:line="240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­</w:t>
            </w:r>
            <w:r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оказывает организационно-методическую и информационную поддержку мероприятий, организуемых </w:t>
            </w:r>
            <w:r w:rsidR="00D12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Сторонами</w:t>
            </w:r>
            <w:r w:rsidR="00D12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направленных на улучшение условий труда и повышения </w:t>
            </w:r>
            <w:r w:rsidR="00D123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уровня </w:t>
            </w:r>
            <w:r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заработной платы работников.</w:t>
            </w:r>
          </w:p>
          <w:p w:rsidR="00B9352A" w:rsidRPr="004D77E4" w:rsidRDefault="00B9352A" w:rsidP="00B9352A">
            <w:pPr>
              <w:tabs>
                <w:tab w:val="left" w:pos="957"/>
              </w:tabs>
              <w:autoSpaceDE w:val="0"/>
              <w:autoSpaceDN w:val="0"/>
              <w:adjustRightInd w:val="0"/>
              <w:spacing w:after="0" w:line="240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2FB1" w:rsidRPr="004D77E4" w:rsidRDefault="00352FB1" w:rsidP="00B9352A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7E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контроля за выполнением Соглашения</w:t>
            </w:r>
            <w:r w:rsidR="00554D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  <w:r w:rsidRPr="004D77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ответственность Сторон</w:t>
            </w:r>
          </w:p>
          <w:p w:rsidR="00352FB1" w:rsidRPr="004D77E4" w:rsidRDefault="00352FB1" w:rsidP="00B9352A">
            <w:pPr>
              <w:pStyle w:val="ab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-36" w:firstLine="60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Стороны самостоятельно определяют мероприятия по реализации обязательств</w:t>
            </w:r>
            <w:r w:rsidR="00F85C47"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предусмотренных </w:t>
            </w:r>
            <w:r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настоящ</w:t>
            </w:r>
            <w:r w:rsidR="00F85C47"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 Соглашением</w:t>
            </w:r>
            <w:r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52FB1" w:rsidRPr="004D77E4" w:rsidRDefault="004D00C4" w:rsidP="00B9352A">
            <w:pPr>
              <w:pStyle w:val="ab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-36" w:firstLine="60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выполнением С</w:t>
            </w:r>
            <w:r w:rsidR="00352FB1"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оглашения осуществляется в соответствии со </w:t>
            </w:r>
            <w:r w:rsidR="00B9352A" w:rsidRPr="004D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статьей 51 Трудового Кодекса РФ.</w:t>
            </w:r>
          </w:p>
          <w:p w:rsidR="00B9352A" w:rsidRPr="004D77E4" w:rsidRDefault="00B9352A" w:rsidP="00B9352A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6332" w:rsidRPr="004D77E4" w:rsidRDefault="00326332" w:rsidP="00B9352A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7E4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Заключительные положения</w:t>
            </w:r>
          </w:p>
          <w:p w:rsidR="00352FB1" w:rsidRPr="004D77E4" w:rsidRDefault="00352FB1" w:rsidP="00B9352A">
            <w:pPr>
              <w:autoSpaceDE w:val="0"/>
              <w:autoSpaceDN w:val="0"/>
              <w:adjustRightInd w:val="0"/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7E4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текст Соглашения производится по взаимному соглашению Сторон и в порядке, установленном статьями 47-49 Трудового кодекса Российской Федерации. Ни одна из Сторон, заключивших Соглашение, не может в течение срока его действия в одностороннем порядке прекратить выполнение принятых на себя обязательств.</w:t>
            </w:r>
          </w:p>
          <w:p w:rsidR="00326332" w:rsidRPr="004D77E4" w:rsidRDefault="00352FB1" w:rsidP="00B9352A">
            <w:pPr>
              <w:autoSpaceDE w:val="0"/>
              <w:autoSpaceDN w:val="0"/>
              <w:adjustRightInd w:val="0"/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7E4">
              <w:rPr>
                <w:rFonts w:ascii="Times New Roman" w:hAnsi="Times New Roman" w:cs="Times New Roman"/>
                <w:sz w:val="28"/>
                <w:szCs w:val="28"/>
              </w:rPr>
              <w:t>Соглашение направляется на у</w:t>
            </w:r>
            <w:r w:rsidR="00326332" w:rsidRPr="004D77E4">
              <w:rPr>
                <w:rFonts w:ascii="Times New Roman" w:hAnsi="Times New Roman" w:cs="Times New Roman"/>
                <w:sz w:val="28"/>
                <w:szCs w:val="28"/>
              </w:rPr>
              <w:t>ведомительн</w:t>
            </w:r>
            <w:r w:rsidRPr="004D77E4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F15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6332" w:rsidRPr="004D77E4">
              <w:rPr>
                <w:rFonts w:ascii="Times New Roman" w:hAnsi="Times New Roman" w:cs="Times New Roman"/>
                <w:sz w:val="28"/>
                <w:szCs w:val="28"/>
              </w:rPr>
              <w:t>регистраци</w:t>
            </w:r>
            <w:r w:rsidRPr="004D77E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54D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4D77E4">
              <w:rPr>
                <w:rFonts w:ascii="Times New Roman" w:hAnsi="Times New Roman" w:cs="Times New Roman"/>
                <w:sz w:val="28"/>
                <w:szCs w:val="28"/>
              </w:rPr>
              <w:t>в соответствующий орган по труду, определенный</w:t>
            </w:r>
            <w:r w:rsidR="00326332" w:rsidRPr="004D77E4">
              <w:rPr>
                <w:rFonts w:ascii="Times New Roman" w:hAnsi="Times New Roman" w:cs="Times New Roman"/>
                <w:sz w:val="28"/>
                <w:szCs w:val="28"/>
              </w:rPr>
              <w:t xml:space="preserve"> статьей 50 Трудового Кодекса </w:t>
            </w:r>
            <w:r w:rsidRPr="004D77E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Федерации.</w:t>
            </w:r>
          </w:p>
          <w:p w:rsidR="00997F78" w:rsidRPr="004D77E4" w:rsidRDefault="00997F78" w:rsidP="00B9352A">
            <w:pPr>
              <w:autoSpaceDE w:val="0"/>
              <w:autoSpaceDN w:val="0"/>
              <w:adjustRightInd w:val="0"/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7E4">
              <w:rPr>
                <w:rFonts w:ascii="Times New Roman" w:hAnsi="Times New Roman" w:cs="Times New Roman"/>
                <w:sz w:val="28"/>
                <w:szCs w:val="28"/>
              </w:rPr>
              <w:t>Настоящее Соглашение вступает в силу с момента его подписания</w:t>
            </w:r>
            <w:r w:rsidR="00E15343" w:rsidRPr="004D77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71D72" w:rsidRPr="004D77E4">
              <w:rPr>
                <w:rFonts w:ascii="Times New Roman" w:hAnsi="Times New Roman" w:cs="Times New Roman"/>
                <w:sz w:val="28"/>
                <w:szCs w:val="28"/>
              </w:rPr>
              <w:t xml:space="preserve">и действует </w:t>
            </w:r>
            <w:r w:rsidR="00221251" w:rsidRPr="004D77E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C6922"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  <w:r w:rsidR="00B807A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54D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21251" w:rsidRPr="004D77E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4D7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7F78" w:rsidRPr="004D77E4" w:rsidRDefault="00997F78" w:rsidP="00B9352A">
            <w:pPr>
              <w:autoSpaceDE w:val="0"/>
              <w:autoSpaceDN w:val="0"/>
              <w:adjustRightInd w:val="0"/>
              <w:spacing w:after="0" w:line="240" w:lineRule="auto"/>
              <w:ind w:firstLine="6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7E4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составлено в </w:t>
            </w:r>
            <w:r w:rsidR="00B01D8A" w:rsidRPr="004D77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D77E4">
              <w:rPr>
                <w:rFonts w:ascii="Times New Roman" w:hAnsi="Times New Roman" w:cs="Times New Roman"/>
                <w:sz w:val="28"/>
                <w:szCs w:val="28"/>
              </w:rPr>
              <w:t xml:space="preserve"> экземплярах, имеющих равную юридическую силу, по 1 экземпляру для каждой из Сторон.</w:t>
            </w:r>
          </w:p>
          <w:p w:rsidR="00997F78" w:rsidRPr="004D77E4" w:rsidRDefault="00997F78" w:rsidP="00B9352A">
            <w:pPr>
              <w:pStyle w:val="ac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7F78" w:rsidRPr="004D77E4" w:rsidRDefault="00997F78" w:rsidP="00B9352A">
            <w:pPr>
              <w:pStyle w:val="ac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77E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ПОДПИСИ СТОРОН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24"/>
              <w:gridCol w:w="4724"/>
            </w:tblGrid>
            <w:tr w:rsidR="00946F8F" w:rsidRPr="00B9352A" w:rsidTr="00946F8F">
              <w:tc>
                <w:tcPr>
                  <w:tcW w:w="4724" w:type="dxa"/>
                </w:tcPr>
                <w:p w:rsidR="008F6D1A" w:rsidRPr="00B11C2E" w:rsidRDefault="008F6D1A" w:rsidP="00B9352A">
                  <w:pPr>
                    <w:pStyle w:val="ac"/>
                    <w:ind w:right="-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46F8F" w:rsidRPr="00B11C2E" w:rsidRDefault="008F6D1A" w:rsidP="00B9352A">
                  <w:pPr>
                    <w:pStyle w:val="ac"/>
                    <w:ind w:right="-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1C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Муниципальное </w:t>
                  </w:r>
                </w:p>
                <w:p w:rsidR="008F6D1A" w:rsidRPr="00B11C2E" w:rsidRDefault="008F6D1A" w:rsidP="00B9352A">
                  <w:pPr>
                    <w:pStyle w:val="ac"/>
                    <w:ind w:right="-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1C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учреждение Администрация </w:t>
                  </w:r>
                </w:p>
                <w:p w:rsidR="008F6D1A" w:rsidRPr="00B11C2E" w:rsidRDefault="008F6D1A" w:rsidP="00B9352A">
                  <w:pPr>
                    <w:pStyle w:val="ac"/>
                    <w:ind w:right="-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1C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муниципального образования </w:t>
                  </w:r>
                </w:p>
                <w:p w:rsidR="008F6D1A" w:rsidRPr="00B11C2E" w:rsidRDefault="008F6D1A" w:rsidP="00B9352A">
                  <w:pPr>
                    <w:pStyle w:val="ac"/>
                    <w:ind w:right="-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1C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«Ульяновский район» </w:t>
                  </w:r>
                </w:p>
                <w:p w:rsidR="008F6D1A" w:rsidRPr="00B11C2E" w:rsidRDefault="008F6D1A" w:rsidP="00B9352A">
                  <w:pPr>
                    <w:pStyle w:val="ac"/>
                    <w:ind w:right="-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1C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Ульяновской области</w:t>
                  </w:r>
                </w:p>
                <w:p w:rsidR="008F6D1A" w:rsidRPr="00B11C2E" w:rsidRDefault="008F6D1A" w:rsidP="00B9352A">
                  <w:pPr>
                    <w:pStyle w:val="ac"/>
                    <w:ind w:right="-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C2E">
                    <w:rPr>
                      <w:rFonts w:ascii="Times New Roman" w:hAnsi="Times New Roman"/>
                      <w:sz w:val="24"/>
                      <w:szCs w:val="24"/>
                    </w:rPr>
                    <w:t>433310. Россия, Ульяновская область,</w:t>
                  </w:r>
                </w:p>
                <w:p w:rsidR="008F6D1A" w:rsidRPr="00B11C2E" w:rsidRDefault="008F6D1A" w:rsidP="00B9352A">
                  <w:pPr>
                    <w:pStyle w:val="ac"/>
                    <w:ind w:right="-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C2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Ульяновский </w:t>
                  </w:r>
                  <w:proofErr w:type="spellStart"/>
                  <w:r w:rsidRPr="00B11C2E">
                    <w:rPr>
                      <w:rFonts w:ascii="Times New Roman" w:hAnsi="Times New Roman"/>
                      <w:sz w:val="24"/>
                      <w:szCs w:val="24"/>
                    </w:rPr>
                    <w:t>район.</w:t>
                  </w:r>
                  <w:r w:rsidR="00B90D20" w:rsidRPr="00B11C2E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B11C2E">
                    <w:rPr>
                      <w:rFonts w:ascii="Times New Roman" w:hAnsi="Times New Roman"/>
                      <w:sz w:val="24"/>
                      <w:szCs w:val="24"/>
                    </w:rPr>
                    <w:t>.п</w:t>
                  </w:r>
                  <w:proofErr w:type="spellEnd"/>
                  <w:r w:rsidRPr="00B11C2E">
                    <w:rPr>
                      <w:rFonts w:ascii="Times New Roman" w:hAnsi="Times New Roman"/>
                      <w:sz w:val="24"/>
                      <w:szCs w:val="24"/>
                    </w:rPr>
                    <w:t>. Ишеевка,</w:t>
                  </w:r>
                </w:p>
                <w:p w:rsidR="008F6D1A" w:rsidRPr="00B11C2E" w:rsidRDefault="008F6D1A" w:rsidP="00B9352A">
                  <w:pPr>
                    <w:pStyle w:val="ac"/>
                    <w:ind w:right="-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C2E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B11C2E">
                    <w:rPr>
                      <w:rFonts w:ascii="Times New Roman" w:hAnsi="Times New Roman"/>
                      <w:sz w:val="24"/>
                      <w:szCs w:val="24"/>
                    </w:rPr>
                    <w:t>Новокомбинатовская</w:t>
                  </w:r>
                  <w:proofErr w:type="spellEnd"/>
                  <w:r w:rsidRPr="00B11C2E">
                    <w:rPr>
                      <w:rFonts w:ascii="Times New Roman" w:hAnsi="Times New Roman"/>
                      <w:sz w:val="24"/>
                      <w:szCs w:val="24"/>
                    </w:rPr>
                    <w:t>. 9</w:t>
                  </w:r>
                </w:p>
                <w:p w:rsidR="008F6D1A" w:rsidRPr="00B11C2E" w:rsidRDefault="008F6D1A" w:rsidP="00B9352A">
                  <w:pPr>
                    <w:pStyle w:val="ac"/>
                    <w:ind w:right="-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F6D1A" w:rsidRPr="00B11C2E" w:rsidRDefault="008F6D1A" w:rsidP="00B9352A">
                  <w:pPr>
                    <w:pStyle w:val="ac"/>
                    <w:ind w:right="-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C2E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ИНН7321020121/ </w:t>
                  </w:r>
                  <w:proofErr w:type="gramStart"/>
                  <w:r w:rsidRPr="00B11C2E">
                    <w:rPr>
                      <w:rFonts w:ascii="Times New Roman" w:hAnsi="Times New Roman"/>
                      <w:sz w:val="24"/>
                      <w:szCs w:val="24"/>
                    </w:rPr>
                    <w:t>КПП  732101001</w:t>
                  </w:r>
                  <w:proofErr w:type="gramEnd"/>
                </w:p>
                <w:p w:rsidR="008F6D1A" w:rsidRPr="00B11C2E" w:rsidRDefault="008F6D1A" w:rsidP="00B9352A">
                  <w:pPr>
                    <w:pStyle w:val="ac"/>
                    <w:ind w:right="-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F6D1A" w:rsidRPr="00B11C2E" w:rsidRDefault="00434F61" w:rsidP="00B9352A">
                  <w:pPr>
                    <w:pStyle w:val="ac"/>
                    <w:ind w:right="-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C2E">
                    <w:rPr>
                      <w:rFonts w:ascii="Times New Roman" w:hAnsi="Times New Roman"/>
                      <w:sz w:val="24"/>
                      <w:szCs w:val="24"/>
                    </w:rPr>
                    <w:t>л/</w:t>
                  </w:r>
                  <w:proofErr w:type="spellStart"/>
                  <w:r w:rsidRPr="00B11C2E">
                    <w:rPr>
                      <w:rFonts w:ascii="Times New Roman" w:hAnsi="Times New Roman"/>
                      <w:sz w:val="24"/>
                      <w:szCs w:val="24"/>
                    </w:rPr>
                    <w:t>сч</w:t>
                  </w:r>
                  <w:proofErr w:type="spellEnd"/>
                  <w:r w:rsidRPr="00B11C2E">
                    <w:rPr>
                      <w:rFonts w:ascii="Times New Roman" w:hAnsi="Times New Roman"/>
                      <w:sz w:val="24"/>
                      <w:szCs w:val="24"/>
                    </w:rPr>
                    <w:t xml:space="preserve"> 03500130057 в</w:t>
                  </w:r>
                </w:p>
                <w:p w:rsidR="00434F61" w:rsidRPr="00B11C2E" w:rsidRDefault="00434F61" w:rsidP="00B9352A">
                  <w:pPr>
                    <w:pStyle w:val="ac"/>
                    <w:ind w:right="-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C2E">
                    <w:rPr>
                      <w:rFonts w:ascii="Times New Roman" w:hAnsi="Times New Roman"/>
                      <w:sz w:val="24"/>
                      <w:szCs w:val="24"/>
                    </w:rPr>
                    <w:t>МУ «Управление финансов»</w:t>
                  </w:r>
                </w:p>
                <w:p w:rsidR="00434F61" w:rsidRPr="00B11C2E" w:rsidRDefault="00434F61" w:rsidP="00B9352A">
                  <w:pPr>
                    <w:pStyle w:val="ac"/>
                    <w:ind w:right="-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C2E">
                    <w:rPr>
                      <w:rFonts w:ascii="Times New Roman" w:hAnsi="Times New Roman"/>
                      <w:sz w:val="24"/>
                      <w:szCs w:val="24"/>
                    </w:rPr>
                    <w:t>МО «Ульяновский район»</w:t>
                  </w:r>
                </w:p>
                <w:p w:rsidR="00434F61" w:rsidRPr="00B11C2E" w:rsidRDefault="00434F61" w:rsidP="00B9352A">
                  <w:pPr>
                    <w:pStyle w:val="ac"/>
                    <w:ind w:right="-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C2E">
                    <w:rPr>
                      <w:rFonts w:ascii="Times New Roman" w:hAnsi="Times New Roman"/>
                      <w:sz w:val="24"/>
                      <w:szCs w:val="24"/>
                    </w:rPr>
                    <w:t>р/</w:t>
                  </w:r>
                  <w:proofErr w:type="spellStart"/>
                  <w:r w:rsidRPr="00B11C2E">
                    <w:rPr>
                      <w:rFonts w:ascii="Times New Roman" w:hAnsi="Times New Roman"/>
                      <w:sz w:val="24"/>
                      <w:szCs w:val="24"/>
                    </w:rPr>
                    <w:t>сч</w:t>
                  </w:r>
                  <w:proofErr w:type="spellEnd"/>
                  <w:r w:rsidRPr="00B11C2E">
                    <w:rPr>
                      <w:rFonts w:ascii="Times New Roman" w:hAnsi="Times New Roman"/>
                      <w:sz w:val="24"/>
                      <w:szCs w:val="24"/>
                    </w:rPr>
                    <w:t xml:space="preserve"> 40204810700000000132 БИК047308001</w:t>
                  </w:r>
                </w:p>
                <w:p w:rsidR="00434F61" w:rsidRPr="00B11C2E" w:rsidRDefault="00434F61" w:rsidP="00B9352A">
                  <w:pPr>
                    <w:pStyle w:val="ac"/>
                    <w:ind w:right="-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C2E">
                    <w:rPr>
                      <w:rFonts w:ascii="Times New Roman" w:hAnsi="Times New Roman"/>
                      <w:sz w:val="24"/>
                      <w:szCs w:val="24"/>
                    </w:rPr>
                    <w:t>УФК по Ульяновской области</w:t>
                  </w:r>
                </w:p>
                <w:p w:rsidR="00434F61" w:rsidRPr="00B11C2E" w:rsidRDefault="00434F61" w:rsidP="00B9352A">
                  <w:pPr>
                    <w:pStyle w:val="ac"/>
                    <w:ind w:right="-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C2E">
                    <w:rPr>
                      <w:rFonts w:ascii="Times New Roman" w:hAnsi="Times New Roman"/>
                      <w:sz w:val="24"/>
                      <w:szCs w:val="24"/>
                    </w:rPr>
                    <w:t>Отделение Ульяновск г. Ульяновск</w:t>
                  </w:r>
                </w:p>
                <w:p w:rsidR="00434F61" w:rsidRPr="00B11C2E" w:rsidRDefault="00434F61" w:rsidP="00B9352A">
                  <w:pPr>
                    <w:pStyle w:val="ac"/>
                    <w:ind w:right="-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34F61" w:rsidRPr="00B11C2E" w:rsidRDefault="00434F61" w:rsidP="00B9352A">
                  <w:pPr>
                    <w:pStyle w:val="ac"/>
                    <w:ind w:right="-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C2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Глава администрации </w:t>
                  </w:r>
                </w:p>
                <w:p w:rsidR="00434F61" w:rsidRPr="00B11C2E" w:rsidRDefault="00434F61" w:rsidP="00B9352A">
                  <w:pPr>
                    <w:pStyle w:val="ac"/>
                    <w:ind w:right="-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C2E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 образования</w:t>
                  </w:r>
                </w:p>
                <w:p w:rsidR="00434F61" w:rsidRPr="00B11C2E" w:rsidRDefault="00434F61" w:rsidP="00B9352A">
                  <w:pPr>
                    <w:pStyle w:val="ac"/>
                    <w:ind w:right="-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C2E">
                    <w:rPr>
                      <w:rFonts w:ascii="Times New Roman" w:hAnsi="Times New Roman"/>
                      <w:sz w:val="24"/>
                      <w:szCs w:val="24"/>
                    </w:rPr>
                    <w:t>«Ульяновский район» Ульяновкой области</w:t>
                  </w:r>
                </w:p>
                <w:p w:rsidR="00434F61" w:rsidRPr="00B11C2E" w:rsidRDefault="00434F61" w:rsidP="00B9352A">
                  <w:pPr>
                    <w:pStyle w:val="ac"/>
                    <w:ind w:right="-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34F61" w:rsidRPr="00B11C2E" w:rsidRDefault="00434F61" w:rsidP="00B9352A">
                  <w:pPr>
                    <w:pStyle w:val="ac"/>
                    <w:ind w:right="-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34F61" w:rsidRPr="00B11C2E" w:rsidRDefault="00434F61" w:rsidP="00B9352A">
                  <w:pPr>
                    <w:pStyle w:val="ac"/>
                    <w:ind w:right="-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C2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                         /</w:t>
                  </w:r>
                  <w:proofErr w:type="spellStart"/>
                  <w:r w:rsidRPr="00B11C2E">
                    <w:rPr>
                      <w:rFonts w:ascii="Times New Roman" w:hAnsi="Times New Roman"/>
                      <w:sz w:val="24"/>
                      <w:szCs w:val="24"/>
                    </w:rPr>
                    <w:t>С.О.Горячев</w:t>
                  </w:r>
                  <w:proofErr w:type="spellEnd"/>
                  <w:r w:rsidRPr="00B11C2E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</w:p>
                <w:p w:rsidR="00B11C2E" w:rsidRPr="00B11C2E" w:rsidRDefault="00B11C2E" w:rsidP="00B9352A">
                  <w:pPr>
                    <w:pStyle w:val="ac"/>
                    <w:ind w:right="-1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proofErr w:type="spellStart"/>
                  <w:r w:rsidRPr="00B11C2E">
                    <w:rPr>
                      <w:rFonts w:ascii="Times New Roman" w:hAnsi="Times New Roman"/>
                      <w:sz w:val="24"/>
                      <w:szCs w:val="24"/>
                    </w:rPr>
                    <w:t>М.п</w:t>
                  </w:r>
                  <w:proofErr w:type="spellEnd"/>
                </w:p>
              </w:tc>
              <w:tc>
                <w:tcPr>
                  <w:tcW w:w="4724" w:type="dxa"/>
                </w:tcPr>
                <w:p w:rsidR="00434F61" w:rsidRPr="00B11C2E" w:rsidRDefault="00434F61" w:rsidP="00B9352A">
                  <w:pPr>
                    <w:pStyle w:val="ac"/>
                    <w:ind w:right="-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90D20" w:rsidRPr="00B11C2E" w:rsidRDefault="00A3393A" w:rsidP="00B90D20">
                  <w:pPr>
                    <w:pStyle w:val="ac"/>
                    <w:ind w:right="-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Индивидуальный предприниматель</w:t>
                  </w:r>
                </w:p>
                <w:p w:rsidR="00B90D20" w:rsidRPr="00B11C2E" w:rsidRDefault="00B90D20" w:rsidP="00B90D20">
                  <w:pPr>
                    <w:pStyle w:val="ac"/>
                    <w:ind w:right="-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90D20" w:rsidRPr="00B11C2E" w:rsidRDefault="00B90D20" w:rsidP="00B90D20">
                  <w:pPr>
                    <w:pStyle w:val="ac"/>
                    <w:ind w:right="-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90D20" w:rsidRPr="00B11C2E" w:rsidRDefault="00B90D20" w:rsidP="00B90D20">
                  <w:pPr>
                    <w:pStyle w:val="ac"/>
                    <w:ind w:right="-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A2AA2" w:rsidRPr="00B11C2E" w:rsidRDefault="00BA2AA2" w:rsidP="00BA2AA2">
                  <w:pPr>
                    <w:pStyle w:val="ac"/>
                    <w:ind w:right="-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90D20" w:rsidRPr="00B11C2E" w:rsidRDefault="00B90D20" w:rsidP="00B90D20">
                  <w:pPr>
                    <w:pStyle w:val="ac"/>
                    <w:ind w:right="-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90D20" w:rsidRPr="00B11C2E" w:rsidRDefault="00B90D20" w:rsidP="00B90D20">
                  <w:pPr>
                    <w:pStyle w:val="ac"/>
                    <w:ind w:right="-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90D20" w:rsidRPr="00B11C2E" w:rsidRDefault="00B90D20" w:rsidP="00B90D20">
                  <w:pPr>
                    <w:pStyle w:val="ac"/>
                    <w:ind w:right="-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90D20" w:rsidRPr="00B11C2E" w:rsidRDefault="00B90D20" w:rsidP="00B90D20">
                  <w:pPr>
                    <w:pStyle w:val="ac"/>
                    <w:ind w:right="-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90D20" w:rsidRPr="00B11C2E" w:rsidRDefault="00B90D20" w:rsidP="00B90D20">
                  <w:pPr>
                    <w:pStyle w:val="ac"/>
                    <w:ind w:right="-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90D20" w:rsidRPr="00B11C2E" w:rsidRDefault="00B90D20" w:rsidP="00B90D20">
                  <w:pPr>
                    <w:pStyle w:val="ac"/>
                    <w:ind w:right="-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90D20" w:rsidRPr="00B11C2E" w:rsidRDefault="00B90D20" w:rsidP="00B90D20">
                  <w:pPr>
                    <w:pStyle w:val="ac"/>
                    <w:ind w:right="-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3393A" w:rsidRDefault="00A3393A" w:rsidP="00B90D20">
                  <w:pPr>
                    <w:pStyle w:val="ac"/>
                    <w:ind w:right="-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3393A" w:rsidRDefault="00A3393A" w:rsidP="00B90D20">
                  <w:pPr>
                    <w:pStyle w:val="ac"/>
                    <w:ind w:right="-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3393A" w:rsidRDefault="00A3393A" w:rsidP="00B90D20">
                  <w:pPr>
                    <w:pStyle w:val="ac"/>
                    <w:ind w:right="-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90D20" w:rsidRPr="00B11C2E" w:rsidRDefault="00176C8B" w:rsidP="00B90D20">
                  <w:pPr>
                    <w:pStyle w:val="ac"/>
                    <w:ind w:right="-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организации</w:t>
                  </w:r>
                </w:p>
                <w:p w:rsidR="00B90D20" w:rsidRPr="00B11C2E" w:rsidRDefault="00B90D20" w:rsidP="00B90D20">
                  <w:pPr>
                    <w:pStyle w:val="ac"/>
                    <w:ind w:right="-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90D20" w:rsidRPr="00B11C2E" w:rsidRDefault="00B90D20" w:rsidP="00B90D20">
                  <w:pPr>
                    <w:pStyle w:val="ac"/>
                    <w:ind w:right="-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90D20" w:rsidRPr="00B11C2E" w:rsidRDefault="00B90D20" w:rsidP="00B90D20">
                  <w:pPr>
                    <w:pStyle w:val="ac"/>
                    <w:ind w:right="-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1C2E" w:rsidRPr="00B11C2E" w:rsidRDefault="00B90D20" w:rsidP="00B90D20">
                  <w:pPr>
                    <w:pStyle w:val="ac"/>
                    <w:ind w:right="-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C2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                              /</w:t>
                  </w:r>
                  <w:r w:rsidR="00176C8B">
                    <w:rPr>
                      <w:rFonts w:ascii="Times New Roman" w:hAnsi="Times New Roman"/>
                      <w:sz w:val="24"/>
                      <w:szCs w:val="24"/>
                    </w:rPr>
                    <w:t>ФИО</w:t>
                  </w:r>
                  <w:r w:rsidR="006D797B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</w:p>
                <w:p w:rsidR="00946F8F" w:rsidRDefault="00B11C2E" w:rsidP="00B90D20">
                  <w:pPr>
                    <w:pStyle w:val="ac"/>
                    <w:ind w:right="-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11C2E">
                    <w:rPr>
                      <w:rFonts w:ascii="Times New Roman" w:hAnsi="Times New Roman"/>
                      <w:sz w:val="24"/>
                      <w:szCs w:val="24"/>
                    </w:rPr>
                    <w:t>М.п</w:t>
                  </w:r>
                  <w:proofErr w:type="spellEnd"/>
                  <w:r w:rsidRPr="00B11C2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B11C2E" w:rsidRDefault="00B11C2E" w:rsidP="00B90D20">
                  <w:pPr>
                    <w:pStyle w:val="ac"/>
                    <w:ind w:right="-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54D58" w:rsidRDefault="00554D58" w:rsidP="00B90D20">
                  <w:pPr>
                    <w:pStyle w:val="ac"/>
                    <w:ind w:right="-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54D58" w:rsidRDefault="00554D58" w:rsidP="00B90D20">
                  <w:pPr>
                    <w:pStyle w:val="ac"/>
                    <w:ind w:right="-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54D58" w:rsidRDefault="00554D58" w:rsidP="00B90D20">
                  <w:pPr>
                    <w:pStyle w:val="ac"/>
                    <w:ind w:right="-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11C2E" w:rsidRDefault="00B11C2E" w:rsidP="00554D58">
                  <w:pPr>
                    <w:pStyle w:val="ac"/>
                    <w:ind w:right="-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77C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Лицо полномочного представителя работников</w:t>
                  </w:r>
                </w:p>
                <w:p w:rsidR="00554D58" w:rsidRDefault="00554D58" w:rsidP="00B90D20">
                  <w:pPr>
                    <w:pStyle w:val="ac"/>
                    <w:ind w:right="-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54D58" w:rsidRPr="00AD77CF" w:rsidRDefault="00554D58" w:rsidP="00B90D20">
                  <w:pPr>
                    <w:pStyle w:val="ac"/>
                    <w:ind w:right="-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11C2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                              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ФИО</w:t>
                  </w:r>
                </w:p>
              </w:tc>
            </w:tr>
          </w:tbl>
          <w:p w:rsidR="009066A0" w:rsidRPr="00B9352A" w:rsidRDefault="009066A0" w:rsidP="00B9352A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D123B1" w:rsidRPr="008F6D1A" w:rsidRDefault="00D123B1" w:rsidP="00B11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23B1" w:rsidRPr="008F6D1A" w:rsidSect="00381E1D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505" w:rsidRDefault="00EC0505">
      <w:r>
        <w:separator/>
      </w:r>
    </w:p>
  </w:endnote>
  <w:endnote w:type="continuationSeparator" w:id="0">
    <w:p w:rsidR="00EC0505" w:rsidRDefault="00EC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505" w:rsidRDefault="00EC0505">
      <w:r>
        <w:separator/>
      </w:r>
    </w:p>
  </w:footnote>
  <w:footnote w:type="continuationSeparator" w:id="0">
    <w:p w:rsidR="00EC0505" w:rsidRDefault="00EC0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8CD" w:rsidRPr="00381E1D" w:rsidRDefault="00E4597D" w:rsidP="00D80132">
    <w:pPr>
      <w:pStyle w:val="a6"/>
      <w:framePr w:wrap="auto" w:vAnchor="text" w:hAnchor="margin" w:xAlign="center" w:y="1"/>
      <w:rPr>
        <w:rStyle w:val="a8"/>
        <w:rFonts w:ascii="Times New Roman" w:hAnsi="Times New Roman" w:cs="Times New Roman"/>
        <w:sz w:val="28"/>
        <w:szCs w:val="28"/>
      </w:rPr>
    </w:pPr>
    <w:r w:rsidRPr="00381E1D">
      <w:rPr>
        <w:rStyle w:val="a8"/>
        <w:rFonts w:ascii="Times New Roman" w:hAnsi="Times New Roman" w:cs="Times New Roman"/>
        <w:sz w:val="28"/>
        <w:szCs w:val="28"/>
      </w:rPr>
      <w:fldChar w:fldCharType="begin"/>
    </w:r>
    <w:r w:rsidR="00D148CD" w:rsidRPr="00381E1D">
      <w:rPr>
        <w:rStyle w:val="a8"/>
        <w:rFonts w:ascii="Times New Roman" w:hAnsi="Times New Roman" w:cs="Times New Roman"/>
        <w:sz w:val="28"/>
        <w:szCs w:val="28"/>
      </w:rPr>
      <w:instrText xml:space="preserve">PAGE  </w:instrText>
    </w:r>
    <w:r w:rsidRPr="00381E1D">
      <w:rPr>
        <w:rStyle w:val="a8"/>
        <w:rFonts w:ascii="Times New Roman" w:hAnsi="Times New Roman" w:cs="Times New Roman"/>
        <w:sz w:val="28"/>
        <w:szCs w:val="28"/>
      </w:rPr>
      <w:fldChar w:fldCharType="separate"/>
    </w:r>
    <w:r w:rsidR="003D12EC">
      <w:rPr>
        <w:rStyle w:val="a8"/>
        <w:rFonts w:ascii="Times New Roman" w:hAnsi="Times New Roman" w:cs="Times New Roman"/>
        <w:noProof/>
        <w:sz w:val="28"/>
        <w:szCs w:val="28"/>
      </w:rPr>
      <w:t>3</w:t>
    </w:r>
    <w:r w:rsidRPr="00381E1D">
      <w:rPr>
        <w:rStyle w:val="a8"/>
        <w:rFonts w:ascii="Times New Roman" w:hAnsi="Times New Roman" w:cs="Times New Roman"/>
        <w:sz w:val="28"/>
        <w:szCs w:val="28"/>
      </w:rPr>
      <w:fldChar w:fldCharType="end"/>
    </w:r>
  </w:p>
  <w:p w:rsidR="00D148CD" w:rsidRDefault="00D148C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D3A" w:rsidRPr="00AE0D3A" w:rsidRDefault="00AE0D3A" w:rsidP="00AE0D3A">
    <w:pPr>
      <w:pStyle w:val="a6"/>
      <w:jc w:val="right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FFF"/>
    <w:multiLevelType w:val="hybridMultilevel"/>
    <w:tmpl w:val="3DE26014"/>
    <w:lvl w:ilvl="0" w:tplc="33BC40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F2651A8"/>
    <w:multiLevelType w:val="multilevel"/>
    <w:tmpl w:val="BD0AD8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2DE44F8D"/>
    <w:multiLevelType w:val="hybridMultilevel"/>
    <w:tmpl w:val="1804C46A"/>
    <w:lvl w:ilvl="0" w:tplc="104ECC12">
      <w:start w:val="1"/>
      <w:numFmt w:val="bullet"/>
      <w:lvlText w:val="-"/>
      <w:lvlJc w:val="left"/>
      <w:pPr>
        <w:ind w:left="720" w:hanging="360"/>
      </w:pPr>
      <w:rPr>
        <w:rFonts w:ascii="PT Astra Serif" w:hAnsi="PT Astra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A1AA7"/>
    <w:multiLevelType w:val="hybridMultilevel"/>
    <w:tmpl w:val="44C8046E"/>
    <w:lvl w:ilvl="0" w:tplc="8AC87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1B41A8"/>
    <w:multiLevelType w:val="hybridMultilevel"/>
    <w:tmpl w:val="C736E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40793"/>
    <w:multiLevelType w:val="hybridMultilevel"/>
    <w:tmpl w:val="AB30C13E"/>
    <w:lvl w:ilvl="0" w:tplc="104ECC12">
      <w:start w:val="1"/>
      <w:numFmt w:val="bullet"/>
      <w:lvlText w:val="-"/>
      <w:lvlJc w:val="left"/>
      <w:pPr>
        <w:ind w:left="1393" w:hanging="360"/>
      </w:pPr>
      <w:rPr>
        <w:rFonts w:ascii="PT Astra Serif" w:hAnsi="PT Astra Serif" w:hint="default"/>
      </w:rPr>
    </w:lvl>
    <w:lvl w:ilvl="1" w:tplc="041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6" w15:restartNumberingAfterBreak="0">
    <w:nsid w:val="689E52D3"/>
    <w:multiLevelType w:val="multilevel"/>
    <w:tmpl w:val="72325F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DFF1163"/>
    <w:multiLevelType w:val="hybridMultilevel"/>
    <w:tmpl w:val="3412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C04A9"/>
    <w:multiLevelType w:val="multilevel"/>
    <w:tmpl w:val="4C6AFA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11"/>
    <w:rsid w:val="00004B36"/>
    <w:rsid w:val="00010E0C"/>
    <w:rsid w:val="00031AE6"/>
    <w:rsid w:val="0004068D"/>
    <w:rsid w:val="0004357B"/>
    <w:rsid w:val="00046329"/>
    <w:rsid w:val="00047B6C"/>
    <w:rsid w:val="000C02B5"/>
    <w:rsid w:val="001639C4"/>
    <w:rsid w:val="00165A17"/>
    <w:rsid w:val="00176C8B"/>
    <w:rsid w:val="001C30D4"/>
    <w:rsid w:val="00221251"/>
    <w:rsid w:val="00243107"/>
    <w:rsid w:val="00262E97"/>
    <w:rsid w:val="002636E6"/>
    <w:rsid w:val="00267CF6"/>
    <w:rsid w:val="00271D72"/>
    <w:rsid w:val="0029762F"/>
    <w:rsid w:val="002D5A74"/>
    <w:rsid w:val="002D5F1C"/>
    <w:rsid w:val="002E71F3"/>
    <w:rsid w:val="00324511"/>
    <w:rsid w:val="00326332"/>
    <w:rsid w:val="00343ACE"/>
    <w:rsid w:val="00352FB1"/>
    <w:rsid w:val="003662CC"/>
    <w:rsid w:val="00370AC0"/>
    <w:rsid w:val="00381E1D"/>
    <w:rsid w:val="00385122"/>
    <w:rsid w:val="003A3450"/>
    <w:rsid w:val="003D12EC"/>
    <w:rsid w:val="00430D2A"/>
    <w:rsid w:val="0043100F"/>
    <w:rsid w:val="00434F61"/>
    <w:rsid w:val="00477DC2"/>
    <w:rsid w:val="00492938"/>
    <w:rsid w:val="004A1BBA"/>
    <w:rsid w:val="004A44CB"/>
    <w:rsid w:val="004D00C4"/>
    <w:rsid w:val="004D77E4"/>
    <w:rsid w:val="005007D0"/>
    <w:rsid w:val="00521BE7"/>
    <w:rsid w:val="00527035"/>
    <w:rsid w:val="00554D58"/>
    <w:rsid w:val="00556199"/>
    <w:rsid w:val="00567F3E"/>
    <w:rsid w:val="005774C1"/>
    <w:rsid w:val="0058320C"/>
    <w:rsid w:val="00583E1C"/>
    <w:rsid w:val="005C4EF5"/>
    <w:rsid w:val="005F78D3"/>
    <w:rsid w:val="006015AD"/>
    <w:rsid w:val="00640684"/>
    <w:rsid w:val="0067448B"/>
    <w:rsid w:val="006C6922"/>
    <w:rsid w:val="006D797B"/>
    <w:rsid w:val="00702049"/>
    <w:rsid w:val="007366AF"/>
    <w:rsid w:val="00741D2C"/>
    <w:rsid w:val="00784259"/>
    <w:rsid w:val="007E3AF8"/>
    <w:rsid w:val="007E42CF"/>
    <w:rsid w:val="007F3AFC"/>
    <w:rsid w:val="00816159"/>
    <w:rsid w:val="008327CC"/>
    <w:rsid w:val="00852DB3"/>
    <w:rsid w:val="008958D1"/>
    <w:rsid w:val="008B5BC0"/>
    <w:rsid w:val="008D4EC0"/>
    <w:rsid w:val="008F5850"/>
    <w:rsid w:val="008F6D1A"/>
    <w:rsid w:val="009066A0"/>
    <w:rsid w:val="00946F8F"/>
    <w:rsid w:val="009846C9"/>
    <w:rsid w:val="00997F78"/>
    <w:rsid w:val="009C2D73"/>
    <w:rsid w:val="009F7562"/>
    <w:rsid w:val="00A14263"/>
    <w:rsid w:val="00A3393A"/>
    <w:rsid w:val="00A34072"/>
    <w:rsid w:val="00A43013"/>
    <w:rsid w:val="00A50293"/>
    <w:rsid w:val="00A83273"/>
    <w:rsid w:val="00AB59F9"/>
    <w:rsid w:val="00AD77CF"/>
    <w:rsid w:val="00AE0D3A"/>
    <w:rsid w:val="00AF2EA4"/>
    <w:rsid w:val="00B00004"/>
    <w:rsid w:val="00B01D8A"/>
    <w:rsid w:val="00B03C52"/>
    <w:rsid w:val="00B11C2E"/>
    <w:rsid w:val="00B140FA"/>
    <w:rsid w:val="00B31417"/>
    <w:rsid w:val="00B615AD"/>
    <w:rsid w:val="00B759AA"/>
    <w:rsid w:val="00B807A6"/>
    <w:rsid w:val="00B90D20"/>
    <w:rsid w:val="00B9352A"/>
    <w:rsid w:val="00B95AF7"/>
    <w:rsid w:val="00BA2AA2"/>
    <w:rsid w:val="00BB3658"/>
    <w:rsid w:val="00BB6A09"/>
    <w:rsid w:val="00BC7C18"/>
    <w:rsid w:val="00BE01F8"/>
    <w:rsid w:val="00BF3BA5"/>
    <w:rsid w:val="00C021A6"/>
    <w:rsid w:val="00C16C1A"/>
    <w:rsid w:val="00C33302"/>
    <w:rsid w:val="00C456D7"/>
    <w:rsid w:val="00C615F2"/>
    <w:rsid w:val="00C82784"/>
    <w:rsid w:val="00C85F45"/>
    <w:rsid w:val="00CA010B"/>
    <w:rsid w:val="00D123B1"/>
    <w:rsid w:val="00D148CD"/>
    <w:rsid w:val="00D3021A"/>
    <w:rsid w:val="00D43F14"/>
    <w:rsid w:val="00D62F2F"/>
    <w:rsid w:val="00D6652D"/>
    <w:rsid w:val="00D80132"/>
    <w:rsid w:val="00DF6D6D"/>
    <w:rsid w:val="00E15343"/>
    <w:rsid w:val="00E4597D"/>
    <w:rsid w:val="00E61032"/>
    <w:rsid w:val="00E73E16"/>
    <w:rsid w:val="00E76F58"/>
    <w:rsid w:val="00E807A4"/>
    <w:rsid w:val="00E80D45"/>
    <w:rsid w:val="00E850AF"/>
    <w:rsid w:val="00EB7EA0"/>
    <w:rsid w:val="00EC0505"/>
    <w:rsid w:val="00EC0AB9"/>
    <w:rsid w:val="00EC2164"/>
    <w:rsid w:val="00ED6C72"/>
    <w:rsid w:val="00F023C7"/>
    <w:rsid w:val="00F15630"/>
    <w:rsid w:val="00F66AAF"/>
    <w:rsid w:val="00F70D77"/>
    <w:rsid w:val="00F85C47"/>
    <w:rsid w:val="00F95FFC"/>
    <w:rsid w:val="00FA5F7E"/>
    <w:rsid w:val="00FC3F81"/>
    <w:rsid w:val="00FD707A"/>
    <w:rsid w:val="00FE0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0C6F3"/>
  <w15:docId w15:val="{5613C47C-CA12-42B7-AB01-0EDB436B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F1C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293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47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47B6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381E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1723"/>
    <w:rPr>
      <w:rFonts w:cs="Calibri"/>
      <w:lang w:eastAsia="en-US"/>
    </w:rPr>
  </w:style>
  <w:style w:type="character" w:styleId="a8">
    <w:name w:val="page number"/>
    <w:basedOn w:val="a0"/>
    <w:uiPriority w:val="99"/>
    <w:rsid w:val="00381E1D"/>
  </w:style>
  <w:style w:type="paragraph" w:styleId="a9">
    <w:name w:val="footer"/>
    <w:basedOn w:val="a"/>
    <w:link w:val="aa"/>
    <w:uiPriority w:val="99"/>
    <w:rsid w:val="00381E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61723"/>
    <w:rPr>
      <w:rFonts w:cs="Calibri"/>
      <w:lang w:eastAsia="en-US"/>
    </w:rPr>
  </w:style>
  <w:style w:type="paragraph" w:styleId="ab">
    <w:name w:val="List Paragraph"/>
    <w:basedOn w:val="a"/>
    <w:uiPriority w:val="34"/>
    <w:qFormat/>
    <w:rsid w:val="00D6652D"/>
    <w:pPr>
      <w:ind w:left="720"/>
      <w:contextualSpacing/>
    </w:pPr>
  </w:style>
  <w:style w:type="paragraph" w:customStyle="1" w:styleId="pboth">
    <w:name w:val="pboth"/>
    <w:basedOn w:val="a"/>
    <w:rsid w:val="00AB5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rsid w:val="00997F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997F78"/>
    <w:rPr>
      <w:rFonts w:ascii="Courier New" w:eastAsia="Times New Roman" w:hAnsi="Courier New"/>
      <w:sz w:val="20"/>
      <w:szCs w:val="20"/>
    </w:rPr>
  </w:style>
  <w:style w:type="paragraph" w:styleId="ae">
    <w:name w:val="Body Text"/>
    <w:basedOn w:val="a"/>
    <w:link w:val="af"/>
    <w:uiPriority w:val="99"/>
    <w:rsid w:val="00997F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rsid w:val="00997F78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138B4-5EF0-4CC1-9B80-27E6E06A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МЕМОРАНДУМ</vt:lpstr>
    </vt:vector>
  </TitlesOfParts>
  <Company>kiryandr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МЕМОРАНДУМ</dc:title>
  <dc:creator>Kirill Mamykin</dc:creator>
  <cp:lastModifiedBy>эконом</cp:lastModifiedBy>
  <cp:revision>4</cp:revision>
  <cp:lastPrinted>2023-03-03T10:30:00Z</cp:lastPrinted>
  <dcterms:created xsi:type="dcterms:W3CDTF">2024-02-26T05:32:00Z</dcterms:created>
  <dcterms:modified xsi:type="dcterms:W3CDTF">2024-02-26T06:50:00Z</dcterms:modified>
</cp:coreProperties>
</file>