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A2" w:rsidRPr="00B61AA2" w:rsidRDefault="00B61AA2" w:rsidP="00B61AA2">
      <w:pPr>
        <w:autoSpaceDE w:val="0"/>
        <w:autoSpaceDN w:val="0"/>
        <w:adjustRightInd w:val="0"/>
        <w:spacing w:line="192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875867" w:rsidRPr="005E0827" w:rsidRDefault="00875867" w:rsidP="005E0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0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</w:p>
    <w:p w:rsidR="00875867" w:rsidRPr="005E0827" w:rsidRDefault="00875867" w:rsidP="005E0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0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ОБРАЗОВАНИЯ </w:t>
      </w:r>
    </w:p>
    <w:p w:rsidR="00875867" w:rsidRPr="005E0827" w:rsidRDefault="00875867" w:rsidP="005E0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0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«УЛЬЯНОВСКИЙ РАЙОН»</w:t>
      </w:r>
    </w:p>
    <w:p w:rsidR="005E0827" w:rsidRPr="005E0827" w:rsidRDefault="005E0827" w:rsidP="005E0827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75867" w:rsidRPr="005E0827" w:rsidRDefault="00875867" w:rsidP="0087586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E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E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875867" w:rsidRPr="00875867" w:rsidRDefault="00875867" w:rsidP="008758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67" w:rsidRPr="00B61AA2" w:rsidRDefault="00B61AA2" w:rsidP="008758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№_____________</w:t>
      </w:r>
    </w:p>
    <w:p w:rsidR="00B61AA2" w:rsidRPr="00B61AA2" w:rsidRDefault="00B61AA2" w:rsidP="008758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Экз.№_________</w:t>
      </w:r>
    </w:p>
    <w:p w:rsidR="00B61AA2" w:rsidRPr="00640960" w:rsidRDefault="00B61AA2" w:rsidP="00B61AA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шеевка</w:t>
      </w:r>
      <w:proofErr w:type="spellEnd"/>
    </w:p>
    <w:p w:rsidR="00875867" w:rsidRPr="00640960" w:rsidRDefault="00875867" w:rsidP="0087586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67" w:rsidRPr="00640960" w:rsidRDefault="00875867" w:rsidP="005E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4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875867" w:rsidRPr="00640960" w:rsidRDefault="00875867" w:rsidP="005E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информационного общества, </w:t>
      </w:r>
    </w:p>
    <w:p w:rsidR="00875867" w:rsidRPr="00640960" w:rsidRDefault="00875867" w:rsidP="005E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gram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proofErr w:type="gramEnd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875867" w:rsidRPr="00640960" w:rsidRDefault="00875867" w:rsidP="005E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коммуникационных технологий </w:t>
      </w:r>
    </w:p>
    <w:p w:rsidR="00875867" w:rsidRPr="00640960" w:rsidRDefault="00875867" w:rsidP="005E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«Ульяновский район» </w:t>
      </w:r>
    </w:p>
    <w:p w:rsidR="00875867" w:rsidRPr="00640960" w:rsidRDefault="00875867" w:rsidP="005E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 в 202</w:t>
      </w:r>
      <w:r w:rsidR="00EE40CE"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E40CE"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годах»</w:t>
      </w:r>
    </w:p>
    <w:bookmarkEnd w:id="0"/>
    <w:p w:rsidR="00875867" w:rsidRPr="00640960" w:rsidRDefault="00875867" w:rsidP="005E082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67" w:rsidRPr="00640960" w:rsidRDefault="00875867" w:rsidP="005E08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обеспечения возможности доступа граждан к информации, в том числе о деятельности органов местного самоуправления муниципального образования «Ульяновский район», повышения эффективности работы органов местного самоуправления муниципального образования «Ульяновский район» и подведомственных организаций, обеспечения информационной безопасности муниципальных информационных систем и прав граждан на защиту персональных данных, а также внедрения инновационных разработок в сфере информационных и компьютерных технологий Администрация муниципального</w:t>
      </w:r>
      <w:proofErr w:type="gramEnd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«Ульяновский район» постановляет:</w:t>
      </w:r>
    </w:p>
    <w:p w:rsidR="00875867" w:rsidRPr="00640960" w:rsidRDefault="00875867" w:rsidP="005E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муниципальную программу «Развитие информационного общества, использование информационных и телекоммуникационных технологий в муниципальном  образовании «Ульяновский район» в 202</w:t>
      </w:r>
      <w:r w:rsidR="00EE40CE"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E40CE"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годах» (</w:t>
      </w:r>
      <w:r w:rsidR="005E0827"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:rsidR="00875867" w:rsidRPr="00640960" w:rsidRDefault="00875867" w:rsidP="005E0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</w:t>
      </w:r>
      <w:r w:rsidR="005E0827"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на следующий день после дня его официального опубликования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867" w:rsidRPr="00640960" w:rsidRDefault="00875867" w:rsidP="005E08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75867" w:rsidRPr="00640960" w:rsidRDefault="00875867" w:rsidP="008758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67" w:rsidRPr="00640960" w:rsidRDefault="00875867" w:rsidP="005E0827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875867" w:rsidRPr="00640960" w:rsidRDefault="00875867" w:rsidP="005E0827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E40CE" w:rsidRPr="00640960" w:rsidRDefault="00875867" w:rsidP="005E08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 район»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proofErr w:type="spell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С.О.Горячев</w:t>
      </w:r>
      <w:proofErr w:type="spellEnd"/>
    </w:p>
    <w:p w:rsidR="005E0827" w:rsidRPr="00640960" w:rsidRDefault="005E0827" w:rsidP="00875867">
      <w:pPr>
        <w:autoSpaceDE w:val="0"/>
        <w:autoSpaceDN w:val="0"/>
        <w:adjustRightInd w:val="0"/>
        <w:ind w:left="49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67" w:rsidRPr="00640960" w:rsidRDefault="00875867" w:rsidP="00875867">
      <w:pPr>
        <w:autoSpaceDE w:val="0"/>
        <w:autoSpaceDN w:val="0"/>
        <w:adjustRightInd w:val="0"/>
        <w:ind w:left="49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к  постановлению Администрации муниципального образования «Ульяновский район» </w:t>
      </w:r>
    </w:p>
    <w:p w:rsidR="00875867" w:rsidRPr="00640960" w:rsidRDefault="00875867" w:rsidP="00875867">
      <w:pPr>
        <w:autoSpaceDE w:val="0"/>
        <w:autoSpaceDN w:val="0"/>
        <w:adjustRightInd w:val="0"/>
        <w:ind w:left="50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    №___</w:t>
      </w:r>
    </w:p>
    <w:p w:rsidR="00875867" w:rsidRPr="00640960" w:rsidRDefault="00875867" w:rsidP="008758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827" w:rsidRPr="00640960" w:rsidRDefault="005E0827" w:rsidP="008758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827" w:rsidRPr="00640960" w:rsidRDefault="005E0827" w:rsidP="008758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827" w:rsidRPr="00640960" w:rsidRDefault="005E0827" w:rsidP="008758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827" w:rsidRPr="00640960" w:rsidRDefault="005E0827" w:rsidP="008758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67" w:rsidRPr="00640960" w:rsidRDefault="00875867" w:rsidP="0087586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875867" w:rsidRPr="00640960" w:rsidRDefault="00875867" w:rsidP="0087586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информационного общества, использование информационных и коммуникационных технологий в муниципальном образовании «Ульяновский район» Ульяновской области в 202</w:t>
      </w:r>
      <w:r w:rsidR="00EE40CE"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E40CE"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годах»</w:t>
      </w: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827" w:rsidRPr="00640960" w:rsidRDefault="005E082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67" w:rsidRPr="00640960" w:rsidRDefault="00875867" w:rsidP="005E08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6687"/>
      </w:tblGrid>
      <w:tr w:rsidR="00847104" w:rsidRPr="00640960" w:rsidTr="005E0827">
        <w:trPr>
          <w:trHeight w:val="23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информационного общества, использование информационных и коммуникационных технологий в муниципальном образовании «Ульяновский район» в 202</w:t>
            </w:r>
            <w:r w:rsidR="00EE40CE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EE40CE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</w:t>
            </w:r>
            <w:proofErr w:type="gramStart"/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(</w:t>
            </w:r>
            <w:proofErr w:type="gramEnd"/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847104" w:rsidRPr="00640960" w:rsidTr="005E0827">
        <w:tblPrEx>
          <w:tblCellSpacing w:w="-8" w:type="nil"/>
        </w:tblPrEx>
        <w:trPr>
          <w:trHeight w:val="23"/>
          <w:tblCellSpacing w:w="-8" w:type="nil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«Ульяновский район»</w:t>
            </w:r>
          </w:p>
        </w:tc>
      </w:tr>
      <w:tr w:rsidR="00847104" w:rsidRPr="00640960" w:rsidTr="005E0827">
        <w:tblPrEx>
          <w:tblCellSpacing w:w="-8" w:type="nil"/>
        </w:tblPrEx>
        <w:trPr>
          <w:trHeight w:val="23"/>
          <w:tblCellSpacing w:w="-8" w:type="nil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847104" w:rsidRPr="00640960" w:rsidRDefault="00847104" w:rsidP="005E0827">
            <w:pPr>
              <w:tabs>
                <w:tab w:val="left" w:pos="415"/>
                <w:tab w:val="left" w:pos="787"/>
                <w:tab w:val="left" w:pos="9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и подведомственные организации Администрации муниципального образования «Ульяновский район»</w:t>
            </w:r>
          </w:p>
        </w:tc>
      </w:tr>
      <w:tr w:rsidR="00847104" w:rsidRPr="00640960" w:rsidTr="005E0827">
        <w:tblPrEx>
          <w:tblCellSpacing w:w="-8" w:type="nil"/>
        </w:tblPrEx>
        <w:trPr>
          <w:trHeight w:val="1682"/>
          <w:tblCellSpacing w:w="-8" w:type="nil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847104" w:rsidRPr="00640960" w:rsidRDefault="00847104" w:rsidP="005E082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открытого доступа граждан и организаций к информации о деятельности Администрации муниципального образования «Ульяновский район», возможности иметь обратную связь, для повышения эффективности и качества управления муниципальным районом;</w:t>
            </w:r>
          </w:p>
          <w:p w:rsidR="00847104" w:rsidRPr="00640960" w:rsidRDefault="00847104" w:rsidP="005E082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создание устойчивой и безопасной информационно-телекоммуникационной инфраструктуры структурных подразделений и подведомственных организаций Администрации муниципального образования «Ульяновский район».</w:t>
            </w:r>
          </w:p>
          <w:p w:rsidR="00847104" w:rsidRPr="00640960" w:rsidRDefault="00847104" w:rsidP="005E082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847104" w:rsidRPr="00640960" w:rsidRDefault="005E0827" w:rsidP="005E082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104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«Ульяновский район»;</w:t>
            </w:r>
          </w:p>
          <w:p w:rsidR="00847104" w:rsidRPr="00640960" w:rsidRDefault="005E0827" w:rsidP="005E082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104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сотрудников Администрации муниципального образования «Ульяновский район» услугами связи;</w:t>
            </w:r>
          </w:p>
          <w:p w:rsidR="00847104" w:rsidRPr="00640960" w:rsidRDefault="00847104" w:rsidP="005E082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и эксплуатация информационных систем и электронных сервисов Администрации муниципального образования «Ульяновский район», её структурных и подведомственных подразделений;</w:t>
            </w:r>
          </w:p>
          <w:p w:rsidR="00847104" w:rsidRPr="00640960" w:rsidRDefault="00847104" w:rsidP="005E0827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и обслуживание парка компьютерной техники и телекоммуникационного оборудования Администрации муниципального образования «Ульяновский район», её структурных и подведомственных подразделений;</w:t>
            </w:r>
          </w:p>
          <w:p w:rsidR="00847104" w:rsidRPr="00640960" w:rsidRDefault="00847104" w:rsidP="005E082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4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защиты закрытой информации, обрабатываемой на объектах автоматизации.</w:t>
            </w:r>
          </w:p>
        </w:tc>
      </w:tr>
      <w:tr w:rsidR="00847104" w:rsidRPr="00640960" w:rsidTr="005E0827">
        <w:tblPrEx>
          <w:tblCellSpacing w:w="-8" w:type="nil"/>
        </w:tblPrEx>
        <w:trPr>
          <w:trHeight w:val="1824"/>
          <w:tblCellSpacing w:w="-8" w:type="nil"/>
        </w:trPr>
        <w:tc>
          <w:tcPr>
            <w:tcW w:w="29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ind w:lef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66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доля обновленных, в соответствии с регламентом обновления, разделов официального сайта согласно действующему законодательству;</w:t>
            </w:r>
            <w:r w:rsidRPr="0064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количество телефонов, подключенных к телефонной сети связи общего пользования; 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количество автоматизированных рабочих мест, подключенных  к телекоммуникационным услугам связи;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количество автоматизированных рабочих мест с 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лицензионным программным обеспечением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количество автоматизированных рабочих ме</w:t>
            </w:r>
            <w:proofErr w:type="gramStart"/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с пр</w:t>
            </w:r>
            <w:proofErr w:type="gramEnd"/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ограммным обеспечением защиты от несанкционированного доступа, воздействия вредоносных компьютерных программ и вирусов;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количество приобретенных ключей электронной подписи;</w:t>
            </w:r>
          </w:p>
          <w:p w:rsidR="00847104" w:rsidRPr="00640960" w:rsidRDefault="00847104" w:rsidP="005E08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лицензий общесистемного программного обеспечения, эксплуатируемых на автоматизированных рабочих местах;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количество эксплуатируемых информационных систем, прошедших процедуру обновления программного обеспечения и баз данных;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количество автоматизированных рабочих мест соответствующих требованиям общесистемного и прикладного программного обеспечения к работе оборудования</w:t>
            </w:r>
          </w:p>
          <w:p w:rsidR="00847104" w:rsidRPr="00640960" w:rsidRDefault="00847104" w:rsidP="005E08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лицензий сертифицированного общесистемного программного обеспечения для автоматизированных рабочих мест обработки закрытой информации;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количество автоматизированных рабочих мест с установленным средством защиты компьютеров от несанкционированного доступа, обеспечивающее доверенную загрузку; 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‑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количество аттестованных </w:t>
            </w:r>
            <w:proofErr w:type="gramStart"/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информатизации автоматизированного рабочего места подготовки закрытой информации</w:t>
            </w:r>
            <w:proofErr w:type="gramEnd"/>
            <w:r w:rsidRPr="0064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7104" w:rsidRPr="00640960" w:rsidTr="005E0827">
        <w:tblPrEx>
          <w:tblCellSpacing w:w="-8" w:type="nil"/>
        </w:tblPrEx>
        <w:trPr>
          <w:trHeight w:val="23"/>
          <w:tblCellSpacing w:w="-8" w:type="nil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E40CE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EE40CE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гг., этапы не предусмотрены. </w:t>
            </w:r>
          </w:p>
        </w:tc>
      </w:tr>
      <w:tr w:rsidR="00847104" w:rsidRPr="00640960" w:rsidTr="005E0827">
        <w:tblPrEx>
          <w:tblCellSpacing w:w="-8" w:type="nil"/>
        </w:tblPrEx>
        <w:trPr>
          <w:trHeight w:val="23"/>
          <w:tblCellSpacing w:w="-8" w:type="nil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муниципальной программы с разбивкой по годам реализации и этапам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за счет бюджета муниципального образования «Ульяновский район» </w:t>
            </w:r>
          </w:p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средств составляет </w:t>
            </w:r>
            <w:r w:rsidR="00AA1C5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2352,9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 рублей.</w:t>
            </w:r>
          </w:p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E332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  <w:r w:rsidR="00AA1C5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E332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C5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784,3</w:t>
            </w:r>
            <w:r w:rsidR="007E332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 рублей;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E332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г. – </w:t>
            </w:r>
            <w:r w:rsidR="00AA1C5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784,3</w:t>
            </w:r>
            <w:r w:rsidR="007E332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 рублей;</w:t>
            </w:r>
          </w:p>
          <w:p w:rsidR="00847104" w:rsidRPr="00640960" w:rsidRDefault="00847104" w:rsidP="005E082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E332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г. – </w:t>
            </w:r>
            <w:r w:rsidR="00AA1C5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784,3</w:t>
            </w:r>
            <w:r w:rsidR="007E3322"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 рублей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7104" w:rsidRPr="00640960" w:rsidTr="005E0827">
        <w:tblPrEx>
          <w:tblCellSpacing w:w="-8" w:type="nil"/>
        </w:tblPrEx>
        <w:trPr>
          <w:trHeight w:val="23"/>
          <w:tblCellSpacing w:w="-8" w:type="nil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7104" w:rsidRPr="00640960" w:rsidRDefault="00847104" w:rsidP="005E08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 от реализации муниципальной программы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повышение степени информационной открытости ОМСУ для населения муниципального образования «Ульяновский район»;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обеспеченность сотрудников Администрации муниципального образования «Ульяновский район» услугами связи;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обеспеченность сотрудников Администрации муниципального образования «Ульяновский район» необходимым программным обеспечением;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упрощения процедуры сдачи отчетности и получения межведомственных запросов;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защиты информации при обработке на автоматизированных рабочих местах;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завершение перехода преимущественно на отечественное 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 обеспечение;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работоспособности и актуальности информационных систем;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содержание оборудования автоматизированных рабочих мест на уровне, требующемся для решения поставленных задач;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ввод в эксплуатацию автоматизированных рабочих мест обработки закрытой информации;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защиты информации на автоматизированных рабочих местах закрытой информации;</w:t>
            </w:r>
          </w:p>
          <w:p w:rsidR="00847104" w:rsidRPr="00640960" w:rsidRDefault="00847104" w:rsidP="005E0827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выполнение требований по защите закрытой информации при автоматизированной обработке.</w:t>
            </w:r>
          </w:p>
        </w:tc>
      </w:tr>
    </w:tbl>
    <w:p w:rsidR="00847104" w:rsidRPr="00640960" w:rsidRDefault="00847104" w:rsidP="008471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Введение. Характеристика проблем, </w:t>
      </w: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решение которых направлена Программа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муниципального образования «Ульяновский район» является создание единого информационного пространства, представляющего собой совокупность баз и банков данных, технологий их ведения и использования, информационно-телекоммуникационных систем и сетей, функционирующих на основе единых принципов и по общим правилам, обеспечивающим информационное взаимодействие организаций и граждан, а также удовлетворение их информационных потребностей.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интересы района.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динамично растущие информационные потребности общества намного превышают существующие возможности современной информационной инфраструктуры в ОМСУ.</w:t>
      </w:r>
    </w:p>
    <w:p w:rsidR="00EE40CE" w:rsidRPr="00640960" w:rsidRDefault="00847104" w:rsidP="005E08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период ведется создание технической инфраструктуры Администрации муниципального образования «Ульяновский район», её структурных и подведомственных подразделений в сфере информатизации. Ведется оснащение вычислительной техникой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Осуществляется постепенное обновление оборудования автоматизированных рабочих мест и переход на корпоративное общесистемное программное обеспечение. Во всех структурных подразделениях созданы локальные вычислительные сети.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недофинансирования мероприятий программы сохраняется неравенство структурных подразделений в уровне технической обеспеченности.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ge8"/>
      <w:bookmarkEnd w:id="1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Доля морально и физически устаревшей, но находящейся в использовании вычислительной техники, доходит до 65% и растет. Уровень ежегодного технического обновления автоматизированных рабочих мест составляет в среднем 10% в год. Не осуществляется в требуемом объеме повышение квалификации сотрудников на специализированных курсах.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достигнуты следующие показатели:</w:t>
      </w:r>
    </w:p>
    <w:p w:rsidR="00847104" w:rsidRPr="00640960" w:rsidRDefault="00847104" w:rsidP="005E0827">
      <w:pPr>
        <w:numPr>
          <w:ilvl w:val="0"/>
          <w:numId w:val="1"/>
        </w:numPr>
        <w:tabs>
          <w:tab w:val="left" w:pos="11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обеспеченности сотрудников Администрации муниципального образования «Ульяновский район» и подведомственных учреждений автоматизированными рабочими местами составил 100%;</w:t>
      </w:r>
    </w:p>
    <w:p w:rsidR="00847104" w:rsidRPr="00640960" w:rsidRDefault="00847104" w:rsidP="005E0827">
      <w:pPr>
        <w:numPr>
          <w:ilvl w:val="0"/>
          <w:numId w:val="1"/>
        </w:numPr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автоматизированных рабочих мест, подключенных к локальным вычислительным сетям, в Администрации составила 90%;</w:t>
      </w:r>
    </w:p>
    <w:p w:rsidR="00847104" w:rsidRPr="00640960" w:rsidRDefault="00847104" w:rsidP="005E0827">
      <w:pPr>
        <w:numPr>
          <w:ilvl w:val="0"/>
          <w:numId w:val="1"/>
        </w:numPr>
        <w:tabs>
          <w:tab w:val="left" w:pos="91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доступности информационных сервисов для сотрудников Администрации и подведомственных учреждений (электронная почта, Интернет, правовые справочные системы) составил 100%.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на официальном сайте Администрации муниципального образования «Ульяновский район» размещается общедоступная информация о деятельности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форме открытых данных, обеспечивая ее достоверность и актуальность. В целях реализации права граждан на доступ к информации о нормативных правовых актах, принятых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обеспечивается доступ к сведениям о нормативных правовых актах, принятых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 результатах антикоррупционной экспертизы таких нормативных правовых актов. Также на официальном сайте размещена информация о деятельности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важнейших событиях и проводимых в районе мероприятиях, об оказываемых населению муниципальных услугах, работает виртуальная приемная.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Подключение к сети «Интернет» осуществляется через оператора связи ПАО «Ростелеком».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законодательства Российской Федерации на основе классификации информационных систем с учетом моделей угроз и моделей нарушителя информационной безопасности планируется применение средств обеспечения информационной безопасности.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left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обеспечения информационной безопасности предназначены </w:t>
      </w:r>
      <w:proofErr w:type="gram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7104" w:rsidRPr="00640960" w:rsidRDefault="00847104" w:rsidP="005E082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информации от вредоносного воздействия компьютерных вирусов, несанкционированного доступа, в том числе при межсетевом взаимодействии между информационными системами, для обнаружения компьютерных атак;</w:t>
      </w:r>
    </w:p>
    <w:p w:rsidR="00847104" w:rsidRPr="00640960" w:rsidRDefault="00847104" w:rsidP="005E082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конфиденциальности и целостности информации;</w:t>
      </w:r>
    </w:p>
    <w:p w:rsidR="00847104" w:rsidRPr="00640960" w:rsidRDefault="00847104" w:rsidP="005E0827">
      <w:pPr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ge9"/>
      <w:bookmarkEnd w:id="2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уязвимостей и мониторинга инцидентов информационной безопасности;</w:t>
      </w:r>
    </w:p>
    <w:p w:rsidR="00847104" w:rsidRPr="00640960" w:rsidRDefault="00847104" w:rsidP="005E082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резервного копирования и восстановления информации.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Администрации муниципального образования «Ульяновский район» установлен программно-аппаратный комплекс защиты информации 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криптошлюз</w:t>
      </w:r>
      <w:proofErr w:type="spellEnd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межсетевой экран) </w:t>
      </w:r>
      <w:proofErr w:type="spell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VipNet</w:t>
      </w:r>
      <w:proofErr w:type="spellEnd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Coordinator</w:t>
      </w:r>
      <w:proofErr w:type="spellEnd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HW100, который используется для подключения к корпоративной сети передачи данных Ульяновской области.</w:t>
      </w:r>
    </w:p>
    <w:p w:rsidR="00847104" w:rsidRPr="00640960" w:rsidRDefault="00847104" w:rsidP="005E0827">
      <w:pPr>
        <w:tabs>
          <w:tab w:val="left" w:pos="93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единого информационного пространства необходима координация процессов информатизации всех структурных подразделений Администрации муниципального образования «Ульяновский район» и подведомственных организаций. Координация может быть обеспечена при условиях:</w:t>
      </w:r>
    </w:p>
    <w:p w:rsidR="00847104" w:rsidRPr="00640960" w:rsidRDefault="00847104" w:rsidP="005E0827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</w:t>
      </w: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учета всех создаваемых, развиваемых, модернизируемых, эксплуатируемых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систем информационно-телекоммуникационной инфраструктуры на всех этапах жизненного цикла информационных систем и компонентов информационно-телекоммуникационной инфраструктуры, в том числе обеспечение учета планируемых и фактически расходуемых на эти цели средств бюджета;</w:t>
      </w:r>
    </w:p>
    <w:p w:rsidR="00847104" w:rsidRPr="00640960" w:rsidRDefault="00847104" w:rsidP="005E0827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</w:t>
      </w: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единства и комплексности при планировании и реализации мероприятий по информатизации, осуществляемых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7104" w:rsidRPr="00640960" w:rsidRDefault="00847104" w:rsidP="005E0827">
      <w:pPr>
        <w:tabs>
          <w:tab w:val="left" w:pos="567"/>
          <w:tab w:val="left" w:pos="109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</w:t>
      </w: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деятельности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использования информационных технологий;</w:t>
      </w:r>
    </w:p>
    <w:p w:rsidR="00847104" w:rsidRPr="00640960" w:rsidRDefault="00847104" w:rsidP="005E0827">
      <w:pPr>
        <w:tabs>
          <w:tab w:val="left" w:pos="567"/>
          <w:tab w:val="left" w:pos="72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</w:t>
      </w: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эффективного расходования средств бюджета, направляемых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мероприятий по информатизации;</w:t>
      </w:r>
    </w:p>
    <w:p w:rsidR="00847104" w:rsidRPr="00640960" w:rsidRDefault="00847104" w:rsidP="005E0827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</w:t>
      </w: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реализации мероприятий по информатизации за счет внедрения принципов проектного управления, а также за счет внедрения инструментов общественного </w:t>
      </w:r>
      <w:proofErr w:type="gram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 по информатизации;</w:t>
      </w:r>
    </w:p>
    <w:p w:rsidR="00847104" w:rsidRPr="00640960" w:rsidRDefault="00847104" w:rsidP="005E0827">
      <w:pPr>
        <w:tabs>
          <w:tab w:val="left" w:pos="567"/>
          <w:tab w:val="left" w:pos="84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</w:t>
      </w: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многократное использование информационных систем, в том числе информационно-коммуникационных технологий, информационно-телекоммуникационной инфраструктуры, создаваемых за счет средств бюджета;</w:t>
      </w:r>
    </w:p>
    <w:p w:rsidR="00847104" w:rsidRPr="00640960" w:rsidRDefault="00847104" w:rsidP="005E0827">
      <w:pPr>
        <w:tabs>
          <w:tab w:val="left" w:pos="567"/>
          <w:tab w:val="left" w:pos="785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</w:t>
      </w:r>
      <w:r w:rsidRPr="006409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совместимость информационных систем, в том числе информационно-коммуникационных технологий, информационно-телекоммуникационной инфраструктуры, используемых </w:t>
      </w:r>
      <w:proofErr w:type="gram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проблемными моментами в работе </w:t>
      </w:r>
      <w:r w:rsidRPr="0064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ОМСУ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информатизации являются: обеспечение технической защиты информации при автоматизированной обработке, обеспечение защиты каналов передачи данных при осуществлении межведомственного электронного взаимодействия, недостаточное эффективное использование информационных систем, лицензирование программного обеспечения, устаревшее оборудование автоматизированных рабочих мест.</w:t>
      </w:r>
    </w:p>
    <w:p w:rsidR="00847104" w:rsidRPr="00640960" w:rsidRDefault="00847104" w:rsidP="0084710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827" w:rsidRPr="00640960" w:rsidRDefault="005E0827" w:rsidP="008471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page10"/>
      <w:bookmarkEnd w:id="3"/>
    </w:p>
    <w:p w:rsidR="005E0827" w:rsidRPr="00640960" w:rsidRDefault="005E0827" w:rsidP="008471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104" w:rsidRPr="00640960" w:rsidRDefault="00847104" w:rsidP="008471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 Цели, задачи и целевые индикаторы Программы.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Программы являются: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открытого доступа граждан и организаций к информации о деятельности Администрации муниципального образования «Ульяновский район», возможности иметь обратную связь, для повышения эффективности и качества управления муниципальным районом;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устойчивой и безопасной информационно-телекоммуникационной инфраструктуры структурных подразделений и подведомственных организаций Администрации муниципального образования «Ульяновский район».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задачам Программы относятся: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«Ульяновский район»: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сотрудников Администрации муниципального образования «Ульяновский район» услугами связи;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лицензионного программного обеспечения на всех рабочих местах в соответствии с действующим законодательством;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преимущественно отечественного программного обеспечения;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информационных систем, банков данных;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и текущий ремонт оборудования автоматизированных рабочих мест и средств печати;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защиты закрытой информации, обрабатываемой на объектах автоматизации.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расчёта значений целевых индикаторов и оценки ожидаемого эффекта от реализации Программы приведена в приложении 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 к Программе.</w:t>
      </w:r>
    </w:p>
    <w:p w:rsidR="00847104" w:rsidRPr="00640960" w:rsidRDefault="00847104" w:rsidP="005E0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индикаторы Программы и их значения по годам приведены в приложении № 2 к Программе.</w:t>
      </w:r>
    </w:p>
    <w:p w:rsidR="00847104" w:rsidRPr="00640960" w:rsidRDefault="00847104" w:rsidP="008471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104" w:rsidRPr="00640960" w:rsidRDefault="00847104" w:rsidP="008471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Программы.</w:t>
      </w:r>
    </w:p>
    <w:p w:rsidR="005E0827" w:rsidRPr="00640960" w:rsidRDefault="00640960" w:rsidP="00640960">
      <w:pPr>
        <w:tabs>
          <w:tab w:val="left" w:pos="720"/>
        </w:tabs>
        <w:autoSpaceDE w:val="0"/>
        <w:autoSpaceDN w:val="0"/>
        <w:adjustRightInd w:val="0"/>
        <w:spacing w:after="0"/>
        <w:ind w:firstLine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 года: 2024-2026 года. Этапы программы не предусмотрены.</w:t>
      </w:r>
    </w:p>
    <w:p w:rsidR="005E0827" w:rsidRPr="00640960" w:rsidRDefault="005E0827" w:rsidP="008471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104" w:rsidRPr="00640960" w:rsidRDefault="00847104" w:rsidP="008471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Система мероприятий Программы.</w:t>
      </w:r>
    </w:p>
    <w:p w:rsidR="00847104" w:rsidRPr="00640960" w:rsidRDefault="00847104" w:rsidP="008471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№1: 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открытого доступа граждан и организаций к</w:t>
      </w: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деятельности Администрации муниципального образования 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«Ульяновский район», возможности иметь обратную связь, для повышения эффективности и качества управления муниципальным районом.</w:t>
      </w:r>
    </w:p>
    <w:tbl>
      <w:tblPr>
        <w:tblW w:w="967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4067"/>
        <w:gridCol w:w="2585"/>
      </w:tblGrid>
      <w:tr w:rsidR="00A124AE" w:rsidRPr="00640960" w:rsidTr="00EE40CE">
        <w:trPr>
          <w:trHeight w:val="23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-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-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-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открытых информационных ресурсов, направленных на  удовлетворение информационных потребностей населения и учреждений муниципального образования «Ульяновский район»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сопровождение официального сайта Администрации муниципального образования «Ульяновский район»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степени информационной открытости ОМСУ для населения муниципального образования «Ульяновский район»;</w:t>
            </w:r>
          </w:p>
        </w:tc>
      </w:tr>
    </w:tbl>
    <w:p w:rsidR="00640960" w:rsidRDefault="00640960" w:rsidP="00A124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4AE" w:rsidRPr="00A124AE" w:rsidRDefault="00A124AE" w:rsidP="00A124AE">
      <w:pPr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№2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устойчивой и безопасной информационно-телекоммуникационной инфраструктуры структурных подразделений и подведомственных организаций Администрации муниципального образования «Ульяновский район».</w:t>
      </w: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4058"/>
        <w:gridCol w:w="2650"/>
        <w:gridCol w:w="30"/>
      </w:tblGrid>
      <w:tr w:rsidR="00A124AE" w:rsidRPr="00640960" w:rsidTr="00EE40CE">
        <w:trPr>
          <w:cantSplit/>
          <w:trHeight w:val="23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Обеспечение сотрудников Администрации муниципального образования «Ульяновский район» услугами связи</w:t>
            </w:r>
          </w:p>
          <w:p w:rsidR="00A124AE" w:rsidRPr="00640960" w:rsidRDefault="00A124AE" w:rsidP="00A124AE">
            <w:pPr>
              <w:tabs>
                <w:tab w:val="left" w:pos="326"/>
              </w:tabs>
              <w:autoSpaceDE w:val="0"/>
              <w:autoSpaceDN w:val="0"/>
              <w:adjustRightInd w:val="0"/>
              <w:ind w:left="13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телефонной сети связи общего пользования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сотрудников Администрации муниципального образования </w:t>
            </w: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«Ульяновский район»</w:t>
            </w: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услугами связи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телекоммуникационным услугам связи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tabs>
                <w:tab w:val="left" w:pos="326"/>
              </w:tabs>
              <w:autoSpaceDE w:val="0"/>
              <w:autoSpaceDN w:val="0"/>
              <w:adjustRightInd w:val="0"/>
              <w:ind w:left="132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Развитие и эксплуатация информационных систем и электронных сервисов Администрации муниципального образования «Ульяновский район», её структурных и подведомственных подразделений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Приобретение лицензионного программного обеспечения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Обеспеченность сотрудников Администрации муниципального образования «Ульяновский район» необходимым программным обеспечением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Приобретение лицензионного программного  обеспечения защиты от внешних сетевых угроз, несанкционированного доступа, воздействия вредоносных компьютерных программ и вирусов на информацию, обрабатываемую с использованием автоматизированных рабочих мест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tabs>
                <w:tab w:val="left" w:pos="422"/>
              </w:tabs>
              <w:autoSpaceDE w:val="0"/>
              <w:autoSpaceDN w:val="0"/>
              <w:adjustRightInd w:val="0"/>
              <w:ind w:left="113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Обеспечение упрощения процедуры сдачи отчетности и получения межведомственных запросов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Приобретение сре</w:t>
            </w:r>
            <w:proofErr w:type="gramStart"/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иптографического преобразования информации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tabs>
                <w:tab w:val="left" w:pos="422"/>
              </w:tabs>
              <w:autoSpaceDE w:val="0"/>
              <w:autoSpaceDN w:val="0"/>
              <w:adjustRightInd w:val="0"/>
              <w:ind w:left="113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Обеспечение защиты информации при обработке на автоматизированных рабочих местах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Приобретение лицензионного офисного отечественного программного обеспечения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Завершение перехода преимущественно на отечественное программное обеспечение.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1235"/>
          <w:tblCellSpacing w:w="-8" w:type="nil"/>
        </w:trPr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Обслуживание и обновление информационных систем эксплуатируемых в Администрации муниципального образования «Ульяновский район»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Обеспечение работоспособности и актуальности информационных систем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Развитие и обслуживание парка компьютерной техники и телекоммуникационного оборудования Администрации муниципального образования «Ульяновский район», её структурных и подведомственных подразделений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Модернизация и текущий ремонт оборудования автоматизированных рабочих мест и средств печати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10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Содержание оборудования автоматизированных рабочих мест на уровне, требующемся для решения поставленных задач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Выполнение требований защиты закрытой информации, обрабатываемой на объектах автоматизации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Приобретение сертифицированного программного обеспечения автоматизированного рабочего места подготовки закрытой информации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Ввод в эксплуатацию автоматизированных рабочих мест обработки закрытой информации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124AE" w:rsidRPr="00640960" w:rsidTr="00EE40CE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Приобретение средств защиты компьютеров от несанкционированного доступа, обеспечивающее доверенную загрузку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4AE" w:rsidRPr="00640960" w:rsidRDefault="00A124AE" w:rsidP="00A124AE">
            <w:pPr>
              <w:tabs>
                <w:tab w:val="left" w:pos="415"/>
                <w:tab w:val="left" w:pos="758"/>
              </w:tabs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информации на автоматизированных рабочих местах закрытой информации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4AE" w:rsidRPr="00640960" w:rsidRDefault="00A124AE" w:rsidP="00A124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A124AE" w:rsidRPr="00A124AE" w:rsidRDefault="00A124AE" w:rsidP="00A124AE">
      <w:pPr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bookmarkStart w:id="4" w:name="page16"/>
      <w:bookmarkEnd w:id="4"/>
    </w:p>
    <w:p w:rsidR="00A124AE" w:rsidRPr="00A124AE" w:rsidRDefault="00A124AE" w:rsidP="00A124AE">
      <w:pPr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lastRenderedPageBreak/>
        <w:t xml:space="preserve">Перечень мероприятий муниципальной Программы приведён в приложении </w:t>
      </w:r>
      <w:r w:rsidR="0064096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br/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№ 3 к муниципальной Программе.</w:t>
      </w:r>
    </w:p>
    <w:p w:rsidR="00A124AE" w:rsidRPr="00A124AE" w:rsidRDefault="00A124AE" w:rsidP="00A124AE">
      <w:pPr>
        <w:autoSpaceDE w:val="0"/>
        <w:autoSpaceDN w:val="0"/>
        <w:adjustRightInd w:val="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 w:rsidRPr="00A124AE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5. Ресурсное обеспечение Программы.</w:t>
      </w:r>
    </w:p>
    <w:p w:rsidR="00A124AE" w:rsidRPr="00A124AE" w:rsidRDefault="00A124AE" w:rsidP="00640960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бюджета муниципального образования «Ульяновский район»:</w:t>
      </w:r>
    </w:p>
    <w:p w:rsidR="00A124AE" w:rsidRPr="000367B5" w:rsidRDefault="00A124AE" w:rsidP="00640960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Общий объем средств составляет </w:t>
      </w:r>
      <w:r w:rsidR="00AA1C52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2352,9</w:t>
      </w: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тысяч рублей, в том числе по годам:</w:t>
      </w:r>
    </w:p>
    <w:p w:rsidR="00A124AE" w:rsidRPr="000367B5" w:rsidRDefault="00A124AE" w:rsidP="00640960">
      <w:pPr>
        <w:autoSpaceDE w:val="0"/>
        <w:autoSpaceDN w:val="0"/>
        <w:adjustRightInd w:val="0"/>
        <w:spacing w:after="0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ab/>
        <w:t>202</w:t>
      </w:r>
      <w:r w:rsid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4</w:t>
      </w:r>
      <w:r w:rsidR="00C1682F"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г. </w:t>
      </w:r>
      <w:r w:rsidR="00AA1C52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–</w:t>
      </w: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AA1C52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784,3</w:t>
      </w: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тысяч рублей;</w:t>
      </w:r>
    </w:p>
    <w:p w:rsidR="00A124AE" w:rsidRPr="000367B5" w:rsidRDefault="00A124AE" w:rsidP="00640960">
      <w:pPr>
        <w:autoSpaceDE w:val="0"/>
        <w:autoSpaceDN w:val="0"/>
        <w:adjustRightInd w:val="0"/>
        <w:spacing w:after="0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ab/>
        <w:t>202</w:t>
      </w:r>
      <w:r w:rsidR="007E3322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5</w:t>
      </w:r>
      <w:r w:rsidR="00C1682F"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г. – </w:t>
      </w:r>
      <w:r w:rsidR="00AA1C52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784,3</w:t>
      </w: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тысяч рублей;</w:t>
      </w:r>
    </w:p>
    <w:p w:rsidR="00A124AE" w:rsidRPr="00A124AE" w:rsidRDefault="00A124AE" w:rsidP="00640960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ab/>
        <w:t>202</w:t>
      </w:r>
      <w:r w:rsidR="007E3322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6</w:t>
      </w:r>
      <w:r w:rsidR="00C1682F"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г. – </w:t>
      </w:r>
      <w:r w:rsidR="00AA1C52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784,3</w:t>
      </w:r>
      <w:r w:rsidRPr="000367B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тысяч рублей.</w:t>
      </w:r>
    </w:p>
    <w:p w:rsidR="00A124AE" w:rsidRPr="00A124AE" w:rsidRDefault="00A124AE" w:rsidP="00640960">
      <w:pPr>
        <w:autoSpaceDE w:val="0"/>
        <w:autoSpaceDN w:val="0"/>
        <w:adjustRightInd w:val="0"/>
        <w:spacing w:after="0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A124AE" w:rsidRPr="00640960" w:rsidRDefault="00A124AE" w:rsidP="006409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эффект от реализации мероприятий Программы.</w:t>
      </w:r>
    </w:p>
    <w:p w:rsidR="00A124AE" w:rsidRPr="00640960" w:rsidRDefault="00A124AE" w:rsidP="00640960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настоящей Программы ожидаются следующие результаты: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степени информационной открытости ОМСУ для населения муниципального образования «Ульяновский район»;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обеспеченность сотрудников Администрации муниципального образования «Ульяновский район» услугами связи;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обеспеченность сотрудников Администрации муниципального образования «Ульяновский район»  необходимым программным обеспечением;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упрощения процедуры сдачи отчетности и получения межведомственных запросов;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защиты информации при обработке на автоматизированных рабочих местах;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завершение перехода преимущественно на отечественное программное обеспечение;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работоспособности и актуальности информационных систем;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содержание оборудования автоматизированных рабочих мест на уровне, требующемся для решения поставленных задач;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ввод в эксплуатацию автоматизированных рабочих мест обработки закрытой информации;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защиты информации на автоматизированных рабочих местах закрытой информации;</w:t>
      </w:r>
    </w:p>
    <w:p w:rsidR="00A124AE" w:rsidRPr="00640960" w:rsidRDefault="00A124AE" w:rsidP="00640960">
      <w:pPr>
        <w:tabs>
          <w:tab w:val="left" w:pos="415"/>
          <w:tab w:val="left" w:pos="75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выполнение требований по защите закрытой информации при автоматизированной обработке</w:t>
      </w:r>
      <w:proofErr w:type="gram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124AE" w:rsidRPr="00640960" w:rsidRDefault="00A124AE" w:rsidP="0064096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 обеспечить создание и функционирование многофункционального информационно телекоммуникационного пространства с объединенными информационными ресурсами. Время доступа к достоверной информации сократится от 2 до 10 раз в зависимости от сложности запроса, производительность труда специалистов по поиску и обработке информации возрастет на 15 - 20%.</w:t>
      </w:r>
    </w:p>
    <w:p w:rsidR="00A124AE" w:rsidRPr="00640960" w:rsidRDefault="00A124AE" w:rsidP="0064096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Ежегодное обновление средств вычислительной техники обеспечит снижение процента компьютеров, не удовлетворяющих требованиям современных программных продуктов, до 10 %.</w:t>
      </w:r>
    </w:p>
    <w:p w:rsidR="00A124AE" w:rsidRPr="00640960" w:rsidRDefault="00A124AE" w:rsidP="0064096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многофункционального информационно-телекоммуникационного пространства с объединенными информационными ресурсами повысит эффективность управления всеми сферами деятельности в муниципальном образовании «Ульяновский район» на всех уровнях, позволит интегрировать муниципальные информационные ресурсы в единое информационное пространство, будет способствовать совершенствованию информационного обслуживания населения, обеспечит благоприятный климат для экономического развития муниципального образования «Ульяновский район» и формирование инвестиционной привлекательности района.</w:t>
      </w:r>
      <w:proofErr w:type="gramEnd"/>
    </w:p>
    <w:p w:rsidR="00640960" w:rsidRDefault="00640960" w:rsidP="00A124AE">
      <w:pPr>
        <w:autoSpaceDE w:val="0"/>
        <w:autoSpaceDN w:val="0"/>
        <w:adjustRightInd w:val="0"/>
        <w:ind w:left="36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</w:p>
    <w:p w:rsidR="00A124AE" w:rsidRPr="00A124AE" w:rsidRDefault="00A124AE" w:rsidP="00A124AE">
      <w:pPr>
        <w:autoSpaceDE w:val="0"/>
        <w:autoSpaceDN w:val="0"/>
        <w:adjustRightInd w:val="0"/>
        <w:ind w:left="36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 w:rsidRPr="00A124AE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7. Организация управления муниципальной программой.</w:t>
      </w:r>
    </w:p>
    <w:p w:rsidR="00A124AE" w:rsidRPr="00A124AE" w:rsidRDefault="00A124AE" w:rsidP="00640960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Управление Программой и </w:t>
      </w:r>
      <w:proofErr w:type="gramStart"/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контроль за</w:t>
      </w:r>
      <w:proofErr w:type="gramEnd"/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реализацией плана мероприятий осуществляет руководитель аппарата Администрации муниципального образования «Ульяновский район»</w:t>
      </w:r>
      <w:r w:rsidR="0064096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Ульяновской области</w:t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.</w:t>
      </w:r>
    </w:p>
    <w:p w:rsidR="00A124AE" w:rsidRPr="00A124AE" w:rsidRDefault="00A124AE" w:rsidP="00640960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Ежегодно в срок до 20 января года, следующего за отчетным годом, </w:t>
      </w:r>
      <w:proofErr w:type="gramStart"/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программист-системный</w:t>
      </w:r>
      <w:proofErr w:type="gramEnd"/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администратор Администрации муниципального образования «Ульяновский район»  представляет в</w:t>
      </w:r>
      <w:r w:rsidR="0064096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отдел  по экономическому развитию и торговли муниципального учреждения «Управления финансов»</w:t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муниципального образования «Ульяновский район»</w:t>
      </w:r>
      <w:r w:rsidR="0064096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Ульяновской области</w:t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отчет о ходе реализации и оценке эффективности реализации муниципальной программы.</w:t>
      </w:r>
    </w:p>
    <w:p w:rsidR="00A124AE" w:rsidRPr="00A124AE" w:rsidRDefault="00A124AE" w:rsidP="00640960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Годовой отчет о ходе реализации и оценке эффективности реализации муниципальной программы подлежит размещению на официальном сайте Администрации муниципального образования «Ульяновский район»</w:t>
      </w:r>
      <w:r w:rsidR="0064096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Ульяновской области</w:t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.</w:t>
      </w:r>
    </w:p>
    <w:p w:rsidR="00A124AE" w:rsidRPr="00A124AE" w:rsidRDefault="00A124AE" w:rsidP="00A124AE">
      <w:pPr>
        <w:autoSpaceDE w:val="0"/>
        <w:autoSpaceDN w:val="0"/>
        <w:adjustRightInd w:val="0"/>
        <w:ind w:firstLine="720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A124AE" w:rsidRPr="00A124AE" w:rsidRDefault="00A124AE" w:rsidP="00640960">
      <w:pPr>
        <w:autoSpaceDE w:val="0"/>
        <w:autoSpaceDN w:val="0"/>
        <w:adjustRightInd w:val="0"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7.1. Методика оценки эффективности реа</w:t>
      </w: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лизации муниципальной Программы</w:t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ab/>
      </w:r>
    </w:p>
    <w:p w:rsidR="00A124AE" w:rsidRPr="00A124AE" w:rsidRDefault="00A124AE" w:rsidP="00640960">
      <w:pPr>
        <w:autoSpaceDE w:val="0"/>
        <w:autoSpaceDN w:val="0"/>
        <w:adjustRightInd w:val="0"/>
        <w:spacing w:after="0" w:line="315" w:lineRule="atLeast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ab/>
        <w:t xml:space="preserve">Оценка эффективности реализации муниципальной Программы  проводится </w:t>
      </w:r>
      <w:proofErr w:type="gramStart"/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программистом-системным</w:t>
      </w:r>
      <w:proofErr w:type="gramEnd"/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администратором Администрации муниципального образования «Ульяновский район»</w:t>
      </w:r>
      <w:r w:rsidR="0064096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Ульяновской области</w:t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до 20 числа месяца, следующего за отчетным годом.</w:t>
      </w:r>
    </w:p>
    <w:p w:rsidR="00A124AE" w:rsidRPr="00A124AE" w:rsidRDefault="00A124AE" w:rsidP="00640960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муниципальной программы проводится на основе оценки:</w:t>
      </w:r>
    </w:p>
    <w:p w:rsidR="00A124AE" w:rsidRPr="00A124AE" w:rsidRDefault="00A124AE" w:rsidP="00640960">
      <w:pPr>
        <w:tabs>
          <w:tab w:val="left" w:pos="720"/>
        </w:tabs>
        <w:autoSpaceDE w:val="0"/>
        <w:autoSpaceDN w:val="0"/>
        <w:adjustRightInd w:val="0"/>
        <w:spacing w:after="0" w:line="315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AE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A124AE"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достижения целей и решения задач муниципальной Программы путем </w:t>
      </w:r>
      <w:proofErr w:type="gramStart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целевых индикаторов муниципальной программы и их плановых значений.</w:t>
      </w:r>
    </w:p>
    <w:p w:rsidR="00A124AE" w:rsidRPr="00A124AE" w:rsidRDefault="00A124AE" w:rsidP="00640960">
      <w:pPr>
        <w:tabs>
          <w:tab w:val="left" w:pos="720"/>
        </w:tabs>
        <w:autoSpaceDE w:val="0"/>
        <w:autoSpaceDN w:val="0"/>
        <w:adjustRightInd w:val="0"/>
        <w:spacing w:after="0" w:line="315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AE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A124AE"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реализации мероприятий муниципальной </w:t>
      </w:r>
      <w:proofErr w:type="gramStart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непосредственных результатов реализации мероприятий муниципальной Программы.</w:t>
      </w:r>
    </w:p>
    <w:p w:rsidR="00A124AE" w:rsidRPr="00A124AE" w:rsidRDefault="00A124AE" w:rsidP="00640960">
      <w:pPr>
        <w:autoSpaceDE w:val="0"/>
        <w:autoSpaceDN w:val="0"/>
        <w:adjustRightInd w:val="0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Степень достижения целей муниципальной Программы (</w:t>
      </w:r>
      <w:proofErr w:type="spellStart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целевому индикатору, желаемой тенденцией изменения которого является увеличение его значения, определяется по формуле:</w:t>
      </w:r>
    </w:p>
    <w:p w:rsidR="00A124AE" w:rsidRPr="00A124AE" w:rsidRDefault="00A124AE" w:rsidP="00A124AE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AE" w:rsidRPr="00A124AE" w:rsidRDefault="00A124AE" w:rsidP="00A124AE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где:</w:t>
      </w:r>
    </w:p>
    <w:p w:rsidR="00A124AE" w:rsidRPr="00A124AE" w:rsidRDefault="00A124AE" w:rsidP="00A124AE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AE" w:rsidRPr="00A124AE" w:rsidRDefault="00A124AE" w:rsidP="00A124AE">
      <w:pPr>
        <w:autoSpaceDE w:val="0"/>
        <w:autoSpaceDN w:val="0"/>
        <w:adjustRightInd w:val="0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целевого индикатора муниципальной Программы (методика расчета приведена в приложении №1 к Программе);</w:t>
      </w:r>
    </w:p>
    <w:p w:rsidR="00A124AE" w:rsidRPr="00A124AE" w:rsidRDefault="00A124AE" w:rsidP="00A124AE">
      <w:pPr>
        <w:autoSpaceDE w:val="0"/>
        <w:autoSpaceDN w:val="0"/>
        <w:adjustRightInd w:val="0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индикатора муниципальной Программы (приложение №2 к Программе).</w:t>
      </w:r>
    </w:p>
    <w:p w:rsidR="00A124AE" w:rsidRPr="00A124AE" w:rsidRDefault="00A124AE" w:rsidP="00640960">
      <w:pPr>
        <w:autoSpaceDE w:val="0"/>
        <w:autoSpaceDN w:val="0"/>
        <w:adjustRightInd w:val="0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основе проведенной оценки муниципальной Программы могут                 быть сделаны следующие выводы:</w:t>
      </w:r>
    </w:p>
    <w:p w:rsidR="00A124AE" w:rsidRPr="00A124AE" w:rsidRDefault="00A124AE" w:rsidP="00640960">
      <w:pPr>
        <w:tabs>
          <w:tab w:val="left" w:pos="720"/>
        </w:tabs>
        <w:autoSpaceDE w:val="0"/>
        <w:autoSpaceDN w:val="0"/>
        <w:adjustRightInd w:val="0"/>
        <w:spacing w:after="0"/>
        <w:ind w:firstLine="454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A124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ab/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при значении оценки муниципальной Программы менее 50 процентов реализация муниципальной Программы признается неэффективной;</w:t>
      </w:r>
    </w:p>
    <w:p w:rsidR="00A124AE" w:rsidRPr="00A124AE" w:rsidRDefault="00A124AE" w:rsidP="00640960">
      <w:pPr>
        <w:tabs>
          <w:tab w:val="left" w:pos="720"/>
        </w:tabs>
        <w:autoSpaceDE w:val="0"/>
        <w:autoSpaceDN w:val="0"/>
        <w:adjustRightInd w:val="0"/>
        <w:spacing w:after="0"/>
        <w:ind w:firstLine="454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A124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ab/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при значении оценки муниципальной Программы от 50 до 80 процентов реализация муниципальной Программы признается умеренно эффективной;</w:t>
      </w:r>
    </w:p>
    <w:p w:rsidR="00A124AE" w:rsidRPr="00A124AE" w:rsidRDefault="00A124AE" w:rsidP="00640960">
      <w:pPr>
        <w:tabs>
          <w:tab w:val="left" w:pos="720"/>
        </w:tabs>
        <w:autoSpaceDE w:val="0"/>
        <w:autoSpaceDN w:val="0"/>
        <w:adjustRightInd w:val="0"/>
        <w:spacing w:after="0"/>
        <w:ind w:firstLine="454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A124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A124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ab/>
      </w:r>
      <w:r w:rsidRPr="00A124A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при значении оценки муниципальной Программы от 80 до 100 процентов реализация муниципальной Программы признается эффективной.</w:t>
      </w:r>
    </w:p>
    <w:p w:rsidR="00847104" w:rsidRPr="00847104" w:rsidRDefault="00847104" w:rsidP="00847104">
      <w:pPr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374AB6">
      <w:pPr>
        <w:autoSpaceDE w:val="0"/>
        <w:autoSpaceDN w:val="0"/>
        <w:adjustRightInd w:val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374AB6" w:rsidRDefault="00374AB6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374AB6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66FA9" w:rsidRPr="00374AB6" w:rsidRDefault="00866FA9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к муниципальной программе</w:t>
      </w:r>
    </w:p>
    <w:p w:rsidR="00374AB6" w:rsidRPr="00374AB6" w:rsidRDefault="00374AB6" w:rsidP="00374AB6">
      <w:pPr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374AB6" w:rsidRPr="00374AB6" w:rsidRDefault="00374AB6" w:rsidP="00640960">
      <w:pPr>
        <w:autoSpaceDE w:val="0"/>
        <w:autoSpaceDN w:val="0"/>
        <w:adjustRightInd w:val="0"/>
        <w:spacing w:after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 w:rsidRPr="00374AB6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Методика</w:t>
      </w:r>
    </w:p>
    <w:p w:rsidR="00374AB6" w:rsidRPr="00374AB6" w:rsidRDefault="00374AB6" w:rsidP="00640960">
      <w:pPr>
        <w:autoSpaceDE w:val="0"/>
        <w:autoSpaceDN w:val="0"/>
        <w:adjustRightInd w:val="0"/>
        <w:spacing w:after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 w:rsidRPr="00374AB6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расчёта целевых индикаторов и оценки ожидаемого эффекта от реализации муниципальной Программы </w:t>
      </w:r>
    </w:p>
    <w:p w:rsidR="00422DC7" w:rsidRDefault="00374AB6" w:rsidP="00374AB6">
      <w:pPr>
        <w:autoSpaceDE w:val="0"/>
        <w:autoSpaceDN w:val="0"/>
        <w:adjustRightInd w:val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 w:rsidRPr="00374AB6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«Развитие информационного общества, использование информационных и коммуникационных технологий в муниципальном образовании «Ульяновский район» в 202</w:t>
      </w:r>
      <w:r w:rsidR="0073124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4</w:t>
      </w:r>
      <w:r w:rsidRPr="00374AB6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-202</w:t>
      </w:r>
      <w:r w:rsidR="0073124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6</w:t>
      </w:r>
      <w:r w:rsidRPr="00374AB6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 годах»</w:t>
      </w:r>
    </w:p>
    <w:p w:rsidR="00374AB6" w:rsidRDefault="00374AB6" w:rsidP="00374AB6">
      <w:pPr>
        <w:autoSpaceDE w:val="0"/>
        <w:autoSpaceDN w:val="0"/>
        <w:adjustRightInd w:val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444"/>
        <w:gridCol w:w="1531"/>
        <w:gridCol w:w="1531"/>
        <w:gridCol w:w="850"/>
        <w:gridCol w:w="1466"/>
        <w:gridCol w:w="2659"/>
        <w:gridCol w:w="1354"/>
      </w:tblGrid>
      <w:tr w:rsidR="00FA16A9" w:rsidTr="00FD77A2">
        <w:tc>
          <w:tcPr>
            <w:tcW w:w="480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2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2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946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27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Методика расчёта целевого индикатора</w:t>
            </w:r>
          </w:p>
        </w:tc>
        <w:tc>
          <w:tcPr>
            <w:tcW w:w="1607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Источник данных для расчёта</w:t>
            </w:r>
          </w:p>
        </w:tc>
        <w:tc>
          <w:tcPr>
            <w:tcW w:w="1527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A16A9" w:rsidTr="00FD77A2">
        <w:tc>
          <w:tcPr>
            <w:tcW w:w="480" w:type="dxa"/>
            <w:vAlign w:val="center"/>
          </w:tcPr>
          <w:p w:rsidR="008102C1" w:rsidRDefault="008102C1" w:rsidP="00EE40CE">
            <w:pPr>
              <w:ind w:left="113"/>
              <w:rPr>
                <w:rStyle w:val="211pt0"/>
                <w:rFonts w:ascii="PT Astra Serif" w:hAnsi="PT Astra Serif" w:cs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8102C1" w:rsidRDefault="008102C1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и сопровождение официального сайта Администрации муниципального образования «Ульяновский район»</w:t>
            </w:r>
          </w:p>
        </w:tc>
        <w:tc>
          <w:tcPr>
            <w:tcW w:w="1732" w:type="dxa"/>
            <w:vAlign w:val="center"/>
          </w:tcPr>
          <w:p w:rsidR="008102C1" w:rsidRDefault="008102C1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обновленных, в соответствии с регламентом обновления, разделов официального сайта согласно действующему законодательству</w:t>
            </w:r>
          </w:p>
        </w:tc>
        <w:tc>
          <w:tcPr>
            <w:tcW w:w="946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527" w:type="dxa"/>
            <w:vAlign w:val="center"/>
          </w:tcPr>
          <w:p w:rsidR="008102C1" w:rsidRDefault="008102C1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 мониторинга</w:t>
            </w:r>
          </w:p>
          <w:p w:rsidR="008102C1" w:rsidRDefault="008102C1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S- кол-во актуальных разделов официального сайта в соответствии с требованиями ст. 13 ФЗ № 8 от 09.02.2009 «Об обеспечении доступа к информации о деятельности государственных органов и органов местного</w:t>
            </w:r>
            <w:r>
              <w:rPr>
                <w:rStyle w:val="211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самоуправления",</w:t>
            </w:r>
          </w:p>
          <w:p w:rsidR="008102C1" w:rsidRDefault="008102C1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D- всего разделов официального сайта в соответствии с требовани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ями ст.13 ФЗ № 8 от 09.02.2009 «Об обеспечении доступа к информации о деятельности государственных органов и органов местного самоуправления"</w:t>
            </w:r>
          </w:p>
          <w:p w:rsidR="008102C1" w:rsidRDefault="008102C1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X=(S/D)*100</w:t>
            </w:r>
          </w:p>
        </w:tc>
        <w:tc>
          <w:tcPr>
            <w:tcW w:w="1607" w:type="dxa"/>
            <w:vAlign w:val="center"/>
          </w:tcPr>
          <w:p w:rsidR="008102C1" w:rsidRDefault="008102C1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«Законодательная карта» официального сайта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  <w:p w:rsidR="008102C1" w:rsidRDefault="00B44FE4" w:rsidP="00EE40CE">
            <w:pPr>
              <w:ind w:left="113"/>
              <w:rPr>
                <w:color w:val="0000FF"/>
                <w:u w:val="single"/>
              </w:rPr>
            </w:pPr>
            <w:r w:rsidRPr="00B44FE4">
              <w:rPr>
                <w:color w:val="0000FF"/>
                <w:u w:val="single"/>
              </w:rPr>
              <w:t>https://ulyanovskij-r73.gosweb.gosuslugi.ru/ofitsialno/zakonodatelnaya-karta/</w:t>
            </w:r>
          </w:p>
        </w:tc>
        <w:tc>
          <w:tcPr>
            <w:tcW w:w="1527" w:type="dxa"/>
            <w:vAlign w:val="center"/>
          </w:tcPr>
          <w:p w:rsidR="008102C1" w:rsidRDefault="008102C1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Повышение степени информационной открытости ОМСУ для населения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</w:tr>
      <w:tr w:rsidR="00FA16A9" w:rsidTr="00FD77A2">
        <w:tc>
          <w:tcPr>
            <w:tcW w:w="480" w:type="dxa"/>
            <w:vAlign w:val="center"/>
          </w:tcPr>
          <w:p w:rsidR="008102C1" w:rsidRDefault="008102C1" w:rsidP="00EE40CE">
            <w:pPr>
              <w:ind w:left="113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2" w:type="dxa"/>
            <w:vAlign w:val="center"/>
          </w:tcPr>
          <w:p w:rsidR="008102C1" w:rsidRDefault="008102C1" w:rsidP="00EE40CE">
            <w:pPr>
              <w:ind w:left="100"/>
              <w:jc w:val="both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Предоставление доступа к телефонной сети связи общего пользования </w:t>
            </w:r>
          </w:p>
        </w:tc>
        <w:tc>
          <w:tcPr>
            <w:tcW w:w="1732" w:type="dxa"/>
            <w:vAlign w:val="center"/>
          </w:tcPr>
          <w:p w:rsidR="008102C1" w:rsidRDefault="008102C1" w:rsidP="00EE40CE">
            <w:pPr>
              <w:ind w:left="100"/>
              <w:jc w:val="both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Количество телефонов, подключенных к телефонной сети связи общего пользования </w:t>
            </w:r>
          </w:p>
        </w:tc>
        <w:tc>
          <w:tcPr>
            <w:tcW w:w="946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</w:t>
            </w:r>
          </w:p>
        </w:tc>
        <w:tc>
          <w:tcPr>
            <w:tcW w:w="1527" w:type="dxa"/>
            <w:vAlign w:val="center"/>
          </w:tcPr>
          <w:p w:rsidR="008102C1" w:rsidRDefault="008102C1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Абсолютный индикатор, рассчитывается путём прямого подсчёта установленных телефонов на рабочих местах сотрудников</w:t>
            </w:r>
          </w:p>
        </w:tc>
        <w:tc>
          <w:tcPr>
            <w:tcW w:w="1607" w:type="dxa"/>
            <w:vAlign w:val="center"/>
          </w:tcPr>
          <w:p w:rsidR="008102C1" w:rsidRDefault="008102C1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8102C1" w:rsidRDefault="008102C1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Обеспеченность сотрудников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«Ульяновский район» 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услугами связи</w:t>
            </w:r>
          </w:p>
        </w:tc>
      </w:tr>
      <w:tr w:rsidR="00FA16A9" w:rsidTr="00FD77A2">
        <w:tc>
          <w:tcPr>
            <w:tcW w:w="480" w:type="dxa"/>
            <w:vAlign w:val="center"/>
          </w:tcPr>
          <w:p w:rsidR="008102C1" w:rsidRDefault="008102C1" w:rsidP="00EE40CE">
            <w:pPr>
              <w:ind w:left="113"/>
              <w:rPr>
                <w:rStyle w:val="211pt0"/>
                <w:rFonts w:ascii="PT Astra Serif" w:hAnsi="PT Astra Serif" w:cs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732" w:type="dxa"/>
            <w:vAlign w:val="center"/>
          </w:tcPr>
          <w:p w:rsidR="008102C1" w:rsidRDefault="008102C1" w:rsidP="00EE40CE">
            <w:pPr>
              <w:ind w:left="100"/>
              <w:jc w:val="both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 доступа к телекоммуникационным услугам связи</w:t>
            </w:r>
          </w:p>
        </w:tc>
        <w:tc>
          <w:tcPr>
            <w:tcW w:w="1732" w:type="dxa"/>
            <w:vAlign w:val="center"/>
          </w:tcPr>
          <w:p w:rsidR="008102C1" w:rsidRDefault="008102C1" w:rsidP="00EE40CE">
            <w:pPr>
              <w:ind w:left="100"/>
              <w:jc w:val="both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автоматизированных рабочих мест, подключенных  к телекоммуникационным услугам связи</w:t>
            </w:r>
          </w:p>
        </w:tc>
        <w:tc>
          <w:tcPr>
            <w:tcW w:w="946" w:type="dxa"/>
            <w:vAlign w:val="center"/>
          </w:tcPr>
          <w:p w:rsidR="008102C1" w:rsidRDefault="008102C1" w:rsidP="00EE40CE">
            <w:pPr>
              <w:ind w:left="113"/>
              <w:jc w:val="center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</w:t>
            </w:r>
          </w:p>
        </w:tc>
        <w:tc>
          <w:tcPr>
            <w:tcW w:w="1527" w:type="dxa"/>
            <w:vAlign w:val="center"/>
          </w:tcPr>
          <w:p w:rsidR="008102C1" w:rsidRDefault="008102C1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Абсолютный индикатор, рассчитывается путём прямого подсчёта автоматизированных рабочих мест, подключенных к защищенной корпоративной сети передачи данных</w:t>
            </w:r>
          </w:p>
        </w:tc>
        <w:tc>
          <w:tcPr>
            <w:tcW w:w="1607" w:type="dxa"/>
            <w:vAlign w:val="center"/>
          </w:tcPr>
          <w:p w:rsidR="008102C1" w:rsidRDefault="008102C1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8102C1" w:rsidRDefault="008102C1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Обеспеченность сотрудников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«Ульяновский район» 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услугами связи</w:t>
            </w:r>
          </w:p>
        </w:tc>
      </w:tr>
      <w:tr w:rsidR="00FA16A9" w:rsidTr="00FD77A2">
        <w:tc>
          <w:tcPr>
            <w:tcW w:w="480" w:type="dxa"/>
            <w:vAlign w:val="center"/>
          </w:tcPr>
          <w:p w:rsidR="00FD77A2" w:rsidRDefault="00FD77A2" w:rsidP="00EE40CE">
            <w:pPr>
              <w:ind w:left="113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8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lastRenderedPageBreak/>
              <w:t>лицензионного программного обеспечения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Количество автоматизи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рованных рабочих мест с лицензионным программным обеспечением</w:t>
            </w:r>
          </w:p>
        </w:tc>
        <w:tc>
          <w:tcPr>
            <w:tcW w:w="946" w:type="dxa"/>
            <w:vAlign w:val="center"/>
          </w:tcPr>
          <w:p w:rsidR="00FD77A2" w:rsidRDefault="00FD77A2" w:rsidP="00EE40CE">
            <w:pPr>
              <w:ind w:left="113"/>
              <w:jc w:val="center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Абсолютный 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индикатор, рассчитывается путём прямого подсчёта лицензий программного обеспечения</w:t>
            </w:r>
          </w:p>
        </w:tc>
        <w:tc>
          <w:tcPr>
            <w:tcW w:w="1607" w:type="dxa"/>
            <w:vAlign w:val="center"/>
          </w:tcPr>
          <w:p w:rsidR="00FD77A2" w:rsidRDefault="00FD77A2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ind w:left="10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lastRenderedPageBreak/>
              <w:t xml:space="preserve">Обеспеченность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lastRenderedPageBreak/>
              <w:t xml:space="preserve">сотрудников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«Ульяновский район»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необходимым программным обеспечением</w:t>
            </w:r>
          </w:p>
        </w:tc>
      </w:tr>
      <w:tr w:rsidR="00FA16A9" w:rsidTr="00FD77A2">
        <w:tc>
          <w:tcPr>
            <w:tcW w:w="480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PT Astra Serif" w:hAnsi="PT Astra Serif" w:cs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 w:cs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Приобретение лицензии программного обеспечения защиты от несанкционированного доступа, воздействия вредоносных компьютерных программ и вирусов на информацию, обрабатываемую с использованием автоматизированных рабочих мест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автоматизированных рабочих ме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 с пр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ограммным обеспечением защиты от несанкционированного доступа, воздействия вредоносных компьютерных программ и вирусов</w:t>
            </w:r>
          </w:p>
        </w:tc>
        <w:tc>
          <w:tcPr>
            <w:tcW w:w="946" w:type="dxa"/>
            <w:vAlign w:val="center"/>
          </w:tcPr>
          <w:p w:rsidR="00FD77A2" w:rsidRDefault="00FD77A2" w:rsidP="00EE40CE">
            <w:pPr>
              <w:ind w:left="113"/>
              <w:jc w:val="center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Абсолютный индикатор, рассчитывается путём прямого подсчёта лицензий программного обеспечения</w:t>
            </w:r>
          </w:p>
        </w:tc>
        <w:tc>
          <w:tcPr>
            <w:tcW w:w="1607" w:type="dxa"/>
            <w:vAlign w:val="center"/>
          </w:tcPr>
          <w:p w:rsidR="00FD77A2" w:rsidRDefault="00FD77A2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защиты информации при обработке информации на автоматизированных рабочих местах</w:t>
            </w:r>
          </w:p>
        </w:tc>
      </w:tr>
      <w:tr w:rsidR="00FA16A9" w:rsidTr="00FD77A2">
        <w:tc>
          <w:tcPr>
            <w:tcW w:w="480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PT Astra Serif" w:hAnsi="PT Astra Serif" w:cs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80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Приобретение сре</w:t>
            </w:r>
            <w:proofErr w:type="gramStart"/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дств кр</w:t>
            </w:r>
            <w:proofErr w:type="gramEnd"/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иптографического преобразования информации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приобретенных ключей электронной подписи</w:t>
            </w:r>
          </w:p>
        </w:tc>
        <w:tc>
          <w:tcPr>
            <w:tcW w:w="946" w:type="dxa"/>
            <w:vAlign w:val="center"/>
          </w:tcPr>
          <w:p w:rsidR="00FD77A2" w:rsidRDefault="00FD77A2" w:rsidP="00EE40CE">
            <w:pPr>
              <w:ind w:left="113"/>
              <w:jc w:val="center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Абсолютный индикатор, рассчитывается путём прямого подсчёта лицензий программного 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607" w:type="dxa"/>
            <w:vAlign w:val="center"/>
          </w:tcPr>
          <w:p w:rsidR="00FD77A2" w:rsidRDefault="00FD77A2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tabs>
                <w:tab w:val="left" w:pos="422"/>
              </w:tabs>
              <w:ind w:left="170"/>
              <w:jc w:val="both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упрощения процедуры сдачи отчетности и получения межведо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мственных запросов</w:t>
            </w:r>
          </w:p>
        </w:tc>
      </w:tr>
      <w:tr w:rsidR="00FA16A9" w:rsidTr="00FD77A2">
        <w:tc>
          <w:tcPr>
            <w:tcW w:w="480" w:type="dxa"/>
            <w:vAlign w:val="center"/>
          </w:tcPr>
          <w:p w:rsidR="00FD77A2" w:rsidRDefault="00FD77A2" w:rsidP="00EE40CE">
            <w:pPr>
              <w:ind w:left="113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8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Приобретение лицензионного офисного отечественного программного обеспечения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pStyle w:val="1"/>
              <w:widowControl/>
              <w:spacing w:after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Количество лицензий отечественного офисного программного обеспечения, эксплуатируемых на автоматизированных рабочих местах </w:t>
            </w:r>
          </w:p>
        </w:tc>
        <w:tc>
          <w:tcPr>
            <w:tcW w:w="946" w:type="dxa"/>
            <w:vAlign w:val="center"/>
          </w:tcPr>
          <w:p w:rsidR="00FD77A2" w:rsidRDefault="00FD77A2" w:rsidP="00EE40CE">
            <w:pPr>
              <w:pStyle w:val="1"/>
              <w:widowControl/>
              <w:spacing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pStyle w:val="1"/>
              <w:widowControl/>
              <w:spacing w:before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Абсолютный показатель, рассчитывается путём прямого подсчёта лицензий программного обеспечения</w:t>
            </w:r>
          </w:p>
          <w:p w:rsidR="00FD77A2" w:rsidRDefault="00FD77A2" w:rsidP="00EE40CE">
            <w:pPr>
              <w:pStyle w:val="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FD77A2" w:rsidRDefault="00FD77A2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tabs>
                <w:tab w:val="left" w:pos="415"/>
                <w:tab w:val="left" w:pos="758"/>
              </w:tabs>
              <w:ind w:left="5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Завершение перехода преимущественно на отечественное программное обеспечение</w:t>
            </w:r>
          </w:p>
        </w:tc>
      </w:tr>
      <w:tr w:rsidR="00FA16A9" w:rsidTr="00FD77A2">
        <w:tc>
          <w:tcPr>
            <w:tcW w:w="480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Обслуживание и обновление информационных систем</w:t>
            </w:r>
          </w:p>
          <w:p w:rsidR="00FD77A2" w:rsidRDefault="00FD77A2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эксплуатируемых</w:t>
            </w:r>
            <w:proofErr w:type="gramEnd"/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Администрации муниципального образования «Ульяновский район»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эксплуатируемых информационных систем, прошедших процедуру обновления программного обеспечения и баз данных</w:t>
            </w:r>
          </w:p>
        </w:tc>
        <w:tc>
          <w:tcPr>
            <w:tcW w:w="946" w:type="dxa"/>
            <w:vAlign w:val="center"/>
          </w:tcPr>
          <w:p w:rsidR="00FD77A2" w:rsidRDefault="00FD77A2" w:rsidP="00EE40CE">
            <w:pPr>
              <w:ind w:left="113"/>
              <w:jc w:val="center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Абсолютный индикатор, рассчитывается путём прямого подсчёта актуальных информационных систем прошедших процедуру обновления программного обеспечения и баз данных</w:t>
            </w:r>
          </w:p>
        </w:tc>
        <w:tc>
          <w:tcPr>
            <w:tcW w:w="1607" w:type="dxa"/>
            <w:vAlign w:val="center"/>
          </w:tcPr>
          <w:p w:rsidR="00FD77A2" w:rsidRDefault="00FD77A2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Работоспособность и актуальность информационных систем</w:t>
            </w:r>
          </w:p>
        </w:tc>
      </w:tr>
      <w:tr w:rsidR="00FA16A9" w:rsidTr="00FD77A2">
        <w:tc>
          <w:tcPr>
            <w:tcW w:w="480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PT Astra Serif" w:hAnsi="PT Astra Serif" w:cs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80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Модернизация и текущий ремонт оборудования автоматизированных рабочих мест и средств печати</w:t>
            </w:r>
          </w:p>
        </w:tc>
        <w:tc>
          <w:tcPr>
            <w:tcW w:w="1732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Доля автоматизированных рабочих мест соответствующих требованиям общесистемного и прикладного программного 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обеспечения к работе оборудования</w:t>
            </w:r>
          </w:p>
        </w:tc>
        <w:tc>
          <w:tcPr>
            <w:tcW w:w="946" w:type="dxa"/>
            <w:vAlign w:val="center"/>
          </w:tcPr>
          <w:p w:rsidR="00FD77A2" w:rsidRDefault="00FD77A2" w:rsidP="00EE40CE">
            <w:pPr>
              <w:ind w:left="113"/>
              <w:jc w:val="center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Индикатор рассчитывается путём вычисления:</w:t>
            </w:r>
          </w:p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 - всего эксплуатируемых автоматизированных рабочих мест</w:t>
            </w:r>
          </w:p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S- эксплуати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руемые автоматизированные рабочие места отвечающие требованиям общесистемного и прикладного программного обеспечения X=(S/D)*100</w:t>
            </w:r>
          </w:p>
        </w:tc>
        <w:tc>
          <w:tcPr>
            <w:tcW w:w="1607" w:type="dxa"/>
            <w:vAlign w:val="center"/>
          </w:tcPr>
          <w:p w:rsidR="00FD77A2" w:rsidRDefault="00FD77A2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FD77A2" w:rsidRDefault="00FD77A2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Содержание оборудования автоматизированных рабочих мест на уровне, требующемся для решения поставленных 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задач</w:t>
            </w:r>
          </w:p>
        </w:tc>
      </w:tr>
      <w:tr w:rsidR="00FA16A9" w:rsidTr="00EE40CE">
        <w:tc>
          <w:tcPr>
            <w:tcW w:w="480" w:type="dxa"/>
            <w:vAlign w:val="center"/>
          </w:tcPr>
          <w:p w:rsidR="00B979B5" w:rsidRDefault="00B979B5" w:rsidP="00EE40CE">
            <w:pPr>
              <w:ind w:left="113"/>
              <w:rPr>
                <w:rStyle w:val="211pt0"/>
                <w:rFonts w:ascii="PT Astra Serif" w:hAnsi="PT Astra Serif" w:cs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 w:cs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2" w:type="dxa"/>
            <w:vAlign w:val="center"/>
          </w:tcPr>
          <w:p w:rsidR="00B979B5" w:rsidRDefault="00B979B5" w:rsidP="00EE40CE">
            <w:pPr>
              <w:ind w:left="8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Приобретение сертифицированного программного обеспечения автоматизированного рабочего места подготовки закрытой информации</w:t>
            </w:r>
          </w:p>
        </w:tc>
        <w:tc>
          <w:tcPr>
            <w:tcW w:w="1732" w:type="dxa"/>
            <w:vAlign w:val="center"/>
          </w:tcPr>
          <w:p w:rsidR="00B979B5" w:rsidRDefault="00B979B5" w:rsidP="00EE40CE">
            <w:pPr>
              <w:pStyle w:val="1"/>
              <w:widowControl/>
              <w:spacing w:before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Количество лицензий сертифицированного общесистемного программного обеспечения для автоматизированных рабочих мест обработки закрытой информации</w:t>
            </w:r>
          </w:p>
        </w:tc>
        <w:tc>
          <w:tcPr>
            <w:tcW w:w="946" w:type="dxa"/>
            <w:vAlign w:val="center"/>
          </w:tcPr>
          <w:p w:rsidR="00B979B5" w:rsidRDefault="00B979B5" w:rsidP="00EE40CE">
            <w:pPr>
              <w:pStyle w:val="1"/>
              <w:widowControl/>
              <w:spacing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1527" w:type="dxa"/>
            <w:vAlign w:val="center"/>
          </w:tcPr>
          <w:p w:rsidR="00B979B5" w:rsidRDefault="00B979B5" w:rsidP="00EE40CE">
            <w:pPr>
              <w:pStyle w:val="1"/>
              <w:widowControl/>
              <w:spacing w:before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Абсолютный показатель, рассчитывается путём прямого подсчёта количества автоматизированных рабочих мест  подготовки закрытой информации с сертифицированным общесистемным программным обеспечением</w:t>
            </w:r>
          </w:p>
        </w:tc>
        <w:tc>
          <w:tcPr>
            <w:tcW w:w="1607" w:type="dxa"/>
            <w:vAlign w:val="center"/>
          </w:tcPr>
          <w:p w:rsidR="00B979B5" w:rsidRDefault="00B979B5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B979B5" w:rsidRDefault="00B979B5" w:rsidP="00EE40CE">
            <w:pPr>
              <w:tabs>
                <w:tab w:val="left" w:pos="415"/>
                <w:tab w:val="left" w:pos="758"/>
              </w:tabs>
              <w:ind w:left="57"/>
              <w:jc w:val="both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Ввод в эксплуатацию автоматизированных рабочих мест обработки закрытой информации</w:t>
            </w:r>
          </w:p>
        </w:tc>
      </w:tr>
      <w:tr w:rsidR="00FA16A9" w:rsidTr="00EE40CE">
        <w:tc>
          <w:tcPr>
            <w:tcW w:w="480" w:type="dxa"/>
            <w:vAlign w:val="center"/>
          </w:tcPr>
          <w:p w:rsidR="00B979B5" w:rsidRDefault="00B979B5" w:rsidP="00EE40CE">
            <w:pPr>
              <w:ind w:left="113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2" w:type="dxa"/>
            <w:vAlign w:val="center"/>
          </w:tcPr>
          <w:p w:rsidR="00B979B5" w:rsidRDefault="00B979B5" w:rsidP="00EE40CE">
            <w:pPr>
              <w:ind w:left="8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Приобретение средств защиты компьютеров от несанкционированного доступа, обеспечивающее доверенную загрузку </w:t>
            </w:r>
          </w:p>
        </w:tc>
        <w:tc>
          <w:tcPr>
            <w:tcW w:w="1732" w:type="dxa"/>
            <w:vAlign w:val="center"/>
          </w:tcPr>
          <w:p w:rsidR="00B979B5" w:rsidRDefault="00B979B5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Количество автоматизированных рабочих мест с установленным средством защиты компьютеров от несанкционированного 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доступа, обеспечивающее доверенную загрузку </w:t>
            </w:r>
          </w:p>
        </w:tc>
        <w:tc>
          <w:tcPr>
            <w:tcW w:w="946" w:type="dxa"/>
            <w:vAlign w:val="center"/>
          </w:tcPr>
          <w:p w:rsidR="00B979B5" w:rsidRDefault="00B979B5" w:rsidP="00EE40CE">
            <w:pPr>
              <w:ind w:left="113"/>
              <w:jc w:val="center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27" w:type="dxa"/>
            <w:vAlign w:val="center"/>
          </w:tcPr>
          <w:p w:rsidR="00B979B5" w:rsidRDefault="00B979B5" w:rsidP="00EE40CE">
            <w:pPr>
              <w:ind w:left="113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Абсолютный индикатор, рассчитывается путём прямого подсчёта установленных средств защиты компьюте</w:t>
            </w: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ров от несанкционированного доступа,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обеспечивающее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доверенную загрузку</w:t>
            </w:r>
          </w:p>
        </w:tc>
        <w:tc>
          <w:tcPr>
            <w:tcW w:w="1607" w:type="dxa"/>
            <w:vAlign w:val="center"/>
          </w:tcPr>
          <w:p w:rsidR="00B979B5" w:rsidRDefault="00B979B5" w:rsidP="00EE40CE">
            <w:pPr>
              <w:ind w:left="113"/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Отчёт </w:t>
            </w:r>
            <w:proofErr w:type="gramStart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программиста-системного</w:t>
            </w:r>
            <w:proofErr w:type="gramEnd"/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администратора  Администрации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«Ульяновский район»</w:t>
            </w:r>
          </w:p>
        </w:tc>
        <w:tc>
          <w:tcPr>
            <w:tcW w:w="1527" w:type="dxa"/>
            <w:vAlign w:val="center"/>
          </w:tcPr>
          <w:p w:rsidR="00B979B5" w:rsidRDefault="00B979B5" w:rsidP="00EE40CE">
            <w:pPr>
              <w:tabs>
                <w:tab w:val="left" w:pos="415"/>
                <w:tab w:val="left" w:pos="758"/>
              </w:tabs>
              <w:ind w:left="113"/>
              <w:jc w:val="both"/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11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защиты информации на автоматизированных рабочих местах закрытой информации</w:t>
            </w:r>
          </w:p>
        </w:tc>
      </w:tr>
    </w:tbl>
    <w:p w:rsidR="00374AB6" w:rsidRDefault="00374AB6" w:rsidP="00374AB6">
      <w:pPr>
        <w:autoSpaceDE w:val="0"/>
        <w:autoSpaceDN w:val="0"/>
        <w:adjustRightInd w:val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98771B" w:rsidRPr="0098771B" w:rsidRDefault="0098771B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98771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98771B" w:rsidRPr="0098771B" w:rsidRDefault="00724983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к муниципальной программе</w:t>
      </w:r>
    </w:p>
    <w:p w:rsidR="0098771B" w:rsidRPr="0098771B" w:rsidRDefault="0098771B" w:rsidP="0098771B">
      <w:pPr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98771B" w:rsidRPr="0098771B" w:rsidRDefault="0098771B" w:rsidP="0098771B">
      <w:pPr>
        <w:autoSpaceDE w:val="0"/>
        <w:autoSpaceDN w:val="0"/>
        <w:adjustRightInd w:val="0"/>
        <w:ind w:left="14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 w:rsidRPr="0098771B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Целевые индикаторы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«Ульяновский район» в 202</w:t>
      </w:r>
      <w:r w:rsidR="0073124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4</w:t>
      </w:r>
      <w:r w:rsidRPr="0098771B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-202</w:t>
      </w:r>
      <w:r w:rsidR="0073124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6</w:t>
      </w:r>
      <w:r w:rsidRPr="0098771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98771B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годах»</w:t>
      </w:r>
    </w:p>
    <w:tbl>
      <w:tblPr>
        <w:tblW w:w="936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824"/>
        <w:gridCol w:w="851"/>
        <w:gridCol w:w="1134"/>
        <w:gridCol w:w="1559"/>
        <w:gridCol w:w="1559"/>
        <w:gridCol w:w="1843"/>
      </w:tblGrid>
      <w:tr w:rsidR="00FA16A9" w:rsidRPr="00FA16A9" w:rsidTr="005C7154">
        <w:trPr>
          <w:cantSplit/>
          <w:trHeight w:val="23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№</w:t>
            </w:r>
          </w:p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124C7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Базовое значение индикатора (202</w:t>
            </w:r>
            <w:r w:rsidR="00124C7B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Значения целевых индикаторов по годам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124C7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4C7B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124C7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4C7B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124C7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4C7B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A16A9" w:rsidRPr="00FA16A9" w:rsidRDefault="00FA16A9" w:rsidP="00FA16A9">
      <w:pPr>
        <w:autoSpaceDE w:val="0"/>
        <w:autoSpaceDN w:val="0"/>
        <w:adjustRightInd w:val="0"/>
        <w:jc w:val="center"/>
        <w:rPr>
          <w:rFonts w:ascii="PT Astra Serif" w:eastAsia="Times New Roman" w:hAnsi="PT Astra Serif" w:cs="PT Astra Serif"/>
          <w:color w:val="000000"/>
          <w:sz w:val="4"/>
          <w:szCs w:val="4"/>
          <w:lang w:eastAsia="ru-RU"/>
        </w:rPr>
      </w:pPr>
    </w:p>
    <w:tbl>
      <w:tblPr>
        <w:tblW w:w="936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824"/>
        <w:gridCol w:w="851"/>
        <w:gridCol w:w="1134"/>
        <w:gridCol w:w="141"/>
        <w:gridCol w:w="1418"/>
        <w:gridCol w:w="1559"/>
        <w:gridCol w:w="1843"/>
      </w:tblGrid>
      <w:tr w:rsidR="00FA16A9" w:rsidRPr="00FA16A9" w:rsidTr="00036A5A">
        <w:trPr>
          <w:cantSplit/>
          <w:trHeight w:val="23"/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A16A9" w:rsidRPr="00FA16A9" w:rsidTr="00FA16A9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9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«Ульяновский район»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1194"/>
          <w:tblCellSpacing w:w="-8" w:type="nil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ind w:left="17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Доля обновленных, в соответствии с регламентом обновления, разделов официального сайта согласно действующему законодательству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A16A9" w:rsidRPr="00FA16A9" w:rsidTr="00FA16A9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9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сотрудников Администрации муниципального образования «Ульяновский район» услугами связи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телефонов, подключенных к телефонной сети связи общего пользования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автоматизированных рабочих мест, подключенных  к телекоммуникационным услугам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FA16A9" w:rsidRPr="00FA16A9" w:rsidTr="00FA16A9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936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Развитие и эксплуатация информационных систем и электронных сервисов Администрации муниципального образования «Ульяновский район», её структурных и подведомственных подразделений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Количество автоматизированных рабочих мест с лицензионным программным обеспечением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5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Количество автоматизированных рабочих ме</w:t>
            </w:r>
            <w:proofErr w:type="gramStart"/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 с пр</w:t>
            </w:r>
            <w:proofErr w:type="gramEnd"/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ограммным обеспечением защиты от несанкционированного доступа, воздействия вредоносных компьютерных программ и вирусов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приобретенных ключей электронной подписи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124C7B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Количество лицензий отечественного офисного программного обеспечения, эксплуатируемых на автоматизированных рабочих местах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5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Количество эксплуатируемых информационных систем, прошедших процедуру обновления программного обеспечения и баз данных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A16A9" w:rsidRPr="00FA16A9" w:rsidTr="00FA16A9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936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Развитие и обслуживание парка компьютерной техники и телекоммуникационного оборудования Администрации муниципального образования «Ульяновский район», её структурных и подведомственных подразделений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1545"/>
          <w:tblCellSpacing w:w="-8" w:type="nil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автоматизированных рабочих мест соответствующих требованиям общесистемного и прикладного программного обеспечения к работе оборудования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A16A9" w:rsidRPr="00FA16A9" w:rsidTr="00FA16A9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9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ind w:left="8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защиты закрытой информации, обрабатываемой на объектах автоматизации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1428"/>
          <w:tblCellSpacing w:w="-8" w:type="nil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Количество лицензий сертифицированного общесистемного программного обеспечения для автоматизированных рабочих мест обработки закрытой информации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16A9" w:rsidRPr="00FA16A9" w:rsidTr="00036A5A">
        <w:tblPrEx>
          <w:tblCellSpacing w:w="-8" w:type="nil"/>
        </w:tblPrEx>
        <w:trPr>
          <w:cantSplit/>
          <w:trHeight w:val="23"/>
          <w:tblCellSpacing w:w="-8" w:type="nil"/>
        </w:trPr>
        <w:tc>
          <w:tcPr>
            <w:tcW w:w="5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ind w:left="113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Количество автоматизированных рабочих мест с установленным средством защиты компьютеров от несанкционированного доступа, обеспечивающее доверенную загрузку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6A9" w:rsidRPr="00FA16A9" w:rsidRDefault="00FA16A9" w:rsidP="00FA16A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FA16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422DC7" w:rsidRDefault="00422DC7" w:rsidP="00710BB6">
      <w:pPr>
        <w:autoSpaceDE w:val="0"/>
        <w:autoSpaceDN w:val="0"/>
        <w:adjustRightInd w:val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640960" w:rsidRDefault="00640960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724983" w:rsidRPr="0098771B" w:rsidRDefault="00724983" w:rsidP="00640960">
      <w:pPr>
        <w:autoSpaceDE w:val="0"/>
        <w:autoSpaceDN w:val="0"/>
        <w:adjustRightInd w:val="0"/>
        <w:spacing w:after="0"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98771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3</w:t>
      </w:r>
    </w:p>
    <w:p w:rsidR="00724983" w:rsidRDefault="00724983" w:rsidP="00640960">
      <w:pPr>
        <w:autoSpaceDE w:val="0"/>
        <w:autoSpaceDN w:val="0"/>
        <w:adjustRightInd w:val="0"/>
        <w:spacing w:after="0"/>
        <w:ind w:left="20"/>
        <w:jc w:val="right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к муниципальной программе</w:t>
      </w:r>
    </w:p>
    <w:p w:rsidR="00724983" w:rsidRDefault="00724983" w:rsidP="00710BB6">
      <w:pPr>
        <w:autoSpaceDE w:val="0"/>
        <w:autoSpaceDN w:val="0"/>
        <w:adjustRightInd w:val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</w:p>
    <w:p w:rsidR="005C7154" w:rsidRPr="005C7154" w:rsidRDefault="005C7154" w:rsidP="00640960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 w:rsidRPr="005C715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Перечень мероприятий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«Ульяновский район»</w:t>
      </w:r>
    </w:p>
    <w:p w:rsidR="00422DC7" w:rsidRDefault="005C7154" w:rsidP="00640960">
      <w:pPr>
        <w:autoSpaceDE w:val="0"/>
        <w:autoSpaceDN w:val="0"/>
        <w:adjustRightInd w:val="0"/>
        <w:spacing w:after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 w:rsidRPr="005C715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 в 202</w:t>
      </w:r>
      <w:r w:rsidR="0073124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4</w:t>
      </w:r>
      <w:r w:rsidRPr="005C715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-202</w:t>
      </w:r>
      <w:r w:rsidR="0073124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6</w:t>
      </w:r>
      <w:r w:rsidRPr="005C715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 годах»</w:t>
      </w:r>
    </w:p>
    <w:p w:rsidR="00422DC7" w:rsidRDefault="00422DC7" w:rsidP="00710BB6">
      <w:pPr>
        <w:autoSpaceDE w:val="0"/>
        <w:autoSpaceDN w:val="0"/>
        <w:adjustRightInd w:val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</w:p>
    <w:tbl>
      <w:tblPr>
        <w:tblW w:w="9359" w:type="dxa"/>
        <w:tblCellSpacing w:w="-8" w:type="nil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956"/>
        <w:gridCol w:w="134"/>
        <w:gridCol w:w="1129"/>
        <w:gridCol w:w="419"/>
        <w:gridCol w:w="1135"/>
        <w:gridCol w:w="14"/>
        <w:gridCol w:w="551"/>
        <w:gridCol w:w="15"/>
        <w:gridCol w:w="126"/>
        <w:gridCol w:w="142"/>
        <w:gridCol w:w="447"/>
        <w:gridCol w:w="168"/>
        <w:gridCol w:w="388"/>
        <w:gridCol w:w="463"/>
        <w:gridCol w:w="552"/>
        <w:gridCol w:w="140"/>
        <w:gridCol w:w="158"/>
        <w:gridCol w:w="549"/>
        <w:gridCol w:w="144"/>
        <w:gridCol w:w="271"/>
        <w:gridCol w:w="14"/>
        <w:gridCol w:w="577"/>
        <w:gridCol w:w="288"/>
      </w:tblGrid>
      <w:tr w:rsidR="005665CD" w:rsidRPr="006E219F" w:rsidTr="00036A5A">
        <w:trPr>
          <w:gridAfter w:val="1"/>
          <w:wAfter w:w="288" w:type="dxa"/>
          <w:cantSplit/>
          <w:trHeight w:val="840"/>
          <w:tblCellSpacing w:w="-8" w:type="nil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мероприятия (</w:t>
            </w:r>
            <w:proofErr w:type="spellStart"/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тыс.р</w:t>
            </w:r>
            <w:proofErr w:type="spellEnd"/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036A5A" w:rsidRPr="006E219F" w:rsidTr="00036A5A">
        <w:trPr>
          <w:gridAfter w:val="1"/>
          <w:wAfter w:w="288" w:type="dxa"/>
          <w:cantSplit/>
          <w:trHeight w:val="315"/>
          <w:tblCellSpacing w:w="-8" w:type="nil"/>
        </w:trPr>
        <w:tc>
          <w:tcPr>
            <w:tcW w:w="57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73124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31244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73124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31244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6E219F" w:rsidP="0073124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31244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219F" w:rsidRPr="006E219F" w:rsidTr="005665CD">
        <w:trPr>
          <w:gridAfter w:val="1"/>
          <w:wAfter w:w="288" w:type="dxa"/>
          <w:cantSplit/>
          <w:trHeight w:val="690"/>
          <w:tblCellSpacing w:w="-8" w:type="nil"/>
        </w:trPr>
        <w:tc>
          <w:tcPr>
            <w:tcW w:w="907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«Ульяновский район»</w:t>
            </w:r>
          </w:p>
        </w:tc>
      </w:tr>
      <w:tr w:rsidR="00036A5A" w:rsidRPr="006E219F" w:rsidTr="00036A5A">
        <w:trPr>
          <w:gridAfter w:val="1"/>
          <w:wAfter w:w="288" w:type="dxa"/>
          <w:cantSplit/>
          <w:trHeight w:val="1185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Развитие и сопровождение официального сайта Администрации муниципального образования «</w:t>
            </w:r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Ульяновский район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Директор муниципального учреждения «Техническое обслуживание»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Ульяновский район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73124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 w:rsidR="00731244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 w:rsidR="00731244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1D31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5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6E219F" w:rsidRPr="006E219F" w:rsidTr="00036A5A">
        <w:trPr>
          <w:gridAfter w:val="1"/>
          <w:wAfter w:w="288" w:type="dxa"/>
          <w:cantSplit/>
          <w:trHeight w:val="1339"/>
          <w:tblCellSpacing w:w="-8" w:type="nil"/>
        </w:trPr>
        <w:tc>
          <w:tcPr>
            <w:tcW w:w="9071" w:type="dxa"/>
            <w:gridSpan w:val="2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Обеспечение сотрудников Администрации муниципального образования «Ульяновский район» услугами связи</w:t>
            </w:r>
          </w:p>
        </w:tc>
      </w:tr>
      <w:tr w:rsidR="00036A5A" w:rsidRPr="006E219F" w:rsidTr="00036A5A">
        <w:trPr>
          <w:gridAfter w:val="1"/>
          <w:wAfter w:w="288" w:type="dxa"/>
          <w:cantSplit/>
          <w:trHeight w:val="1339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доступа к телефонной сети связи общего пользования </w:t>
            </w: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Директор муниципального учреждения «Техническое обслуживание»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«Ульяновский район»</w:t>
            </w:r>
          </w:p>
        </w:tc>
        <w:tc>
          <w:tcPr>
            <w:tcW w:w="7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1D31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36A5A" w:rsidRPr="006E219F" w:rsidTr="00036A5A">
        <w:trPr>
          <w:gridAfter w:val="1"/>
          <w:wAfter w:w="288" w:type="dxa"/>
          <w:cantSplit/>
          <w:trHeight w:val="1170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доступа к телекоммуникационным услугам связи</w:t>
            </w: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Директор муниципального учреждения «Техническое обслуживание»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Ульяновский район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585C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8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1D31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219F" w:rsidRPr="006E219F" w:rsidTr="00036A5A">
        <w:trPr>
          <w:gridAfter w:val="1"/>
          <w:wAfter w:w="288" w:type="dxa"/>
          <w:cantSplit/>
          <w:trHeight w:val="630"/>
          <w:tblCellSpacing w:w="-8" w:type="nil"/>
        </w:trPr>
        <w:tc>
          <w:tcPr>
            <w:tcW w:w="907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Развитие и эксплуатация информационных систем и электронных сервисов Администрации муниципального образования «Ульяновский район», её структурных и подведомственных подразделений</w:t>
            </w:r>
          </w:p>
        </w:tc>
      </w:tr>
      <w:tr w:rsidR="00036A5A" w:rsidRPr="006E219F" w:rsidTr="00036A5A">
        <w:trPr>
          <w:gridAfter w:val="1"/>
          <w:wAfter w:w="288" w:type="dxa"/>
          <w:cantSplit/>
          <w:trHeight w:val="573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Приобретение лицензионного программного обеспечения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Директор муниципального учреждения «Техническое обслуживание»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«Ульяновский район»</w:t>
            </w:r>
          </w:p>
        </w:tc>
        <w:tc>
          <w:tcPr>
            <w:tcW w:w="7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585C2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5C20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36A5A" w:rsidRPr="006E219F" w:rsidTr="00036A5A">
        <w:trPr>
          <w:gridAfter w:val="1"/>
          <w:wAfter w:w="288" w:type="dxa"/>
          <w:cantSplit/>
          <w:trHeight w:val="2520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Приобретение лицензии программного обеспечения защиты от несанкционированного доступа, воздействия вредоносных компьютерных программ и вирусов на информацию, обрабатываемую с использованием автоматизированных рабочих мест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Программист-системный</w:t>
            </w:r>
            <w:proofErr w:type="gramEnd"/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администратор  Администрации муниципального образования «Ульяновский район»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«Ульяновский район»»</w:t>
            </w:r>
          </w:p>
        </w:tc>
        <w:tc>
          <w:tcPr>
            <w:tcW w:w="7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585C2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5C20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36A5A" w:rsidRPr="006E219F" w:rsidTr="00036A5A">
        <w:trPr>
          <w:gridAfter w:val="1"/>
          <w:wAfter w:w="288" w:type="dxa"/>
          <w:cantSplit/>
          <w:trHeight w:val="1334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Приобретение сре</w:t>
            </w:r>
            <w:proofErr w:type="gramStart"/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иптографического преобразования информации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«Ульяновский район»</w:t>
            </w:r>
          </w:p>
        </w:tc>
        <w:tc>
          <w:tcPr>
            <w:tcW w:w="7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2F03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36A5A" w:rsidRPr="006E219F" w:rsidTr="00036A5A">
        <w:trPr>
          <w:gridAfter w:val="1"/>
          <w:wAfter w:w="288" w:type="dxa"/>
          <w:cantSplit/>
          <w:trHeight w:val="1259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лицензионного офисного отечественного программного обеспечения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Программист-системный</w:t>
            </w:r>
            <w:proofErr w:type="gramEnd"/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администратор  Администрации муниципального образования «Ульяновский район»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«Ульяновский район»</w:t>
            </w:r>
          </w:p>
        </w:tc>
        <w:tc>
          <w:tcPr>
            <w:tcW w:w="7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36A5A" w:rsidRPr="006E219F" w:rsidTr="00036A5A">
        <w:trPr>
          <w:gridAfter w:val="1"/>
          <w:wAfter w:w="288" w:type="dxa"/>
          <w:cantSplit/>
          <w:trHeight w:val="1259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Обслуживание и обновление информационных систем, эксплуатируемых в Администрации  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«Ульяновский район»</w:t>
            </w:r>
          </w:p>
        </w:tc>
        <w:tc>
          <w:tcPr>
            <w:tcW w:w="7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E219F" w:rsidRPr="006E219F" w:rsidTr="00036A5A">
        <w:trPr>
          <w:gridAfter w:val="1"/>
          <w:wAfter w:w="288" w:type="dxa"/>
          <w:cantSplit/>
          <w:trHeight w:val="284"/>
          <w:tblCellSpacing w:w="-8" w:type="nil"/>
        </w:trPr>
        <w:tc>
          <w:tcPr>
            <w:tcW w:w="907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обслуживание парка компьютерной техники и телекоммуникационного оборудования Администрации муниципального образования «Ульяновский район», её структурных и подведомственных подразделений</w:t>
            </w:r>
          </w:p>
        </w:tc>
      </w:tr>
      <w:tr w:rsidR="00036A5A" w:rsidRPr="006E219F" w:rsidTr="00036A5A">
        <w:trPr>
          <w:cantSplit/>
          <w:trHeight w:val="952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текущий ремонт оборудования автоматизированных рабочих мест и средств печати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Директор муниципального учреждения «Техническое обслуживание»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«Ульяновский район»</w:t>
            </w:r>
          </w:p>
        </w:tc>
        <w:tc>
          <w:tcPr>
            <w:tcW w:w="84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1D31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E219F" w:rsidRPr="006E219F" w:rsidTr="00036A5A">
        <w:trPr>
          <w:gridAfter w:val="3"/>
          <w:wAfter w:w="879" w:type="dxa"/>
          <w:cantSplit/>
          <w:trHeight w:val="315"/>
          <w:tblCellSpacing w:w="-8" w:type="nil"/>
        </w:trPr>
        <w:tc>
          <w:tcPr>
            <w:tcW w:w="84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защиты закрытой информации, обрабатываемой на объектах автоматизации</w:t>
            </w:r>
          </w:p>
        </w:tc>
      </w:tr>
      <w:tr w:rsidR="00036A5A" w:rsidRPr="006E219F" w:rsidTr="00036A5A">
        <w:trPr>
          <w:cantSplit/>
          <w:trHeight w:val="1458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сертифицированного программного обеспечения автоматизированного рабочего места подготовки закрытой информации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Программист-системный</w:t>
            </w:r>
            <w:proofErr w:type="gramEnd"/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администратор  Администрации муниципального образования «Ульяновский район»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«Ульяновский район»</w:t>
            </w:r>
          </w:p>
        </w:tc>
        <w:tc>
          <w:tcPr>
            <w:tcW w:w="84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2F03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36A5A" w:rsidRPr="006E219F" w:rsidTr="00036A5A">
        <w:trPr>
          <w:cantSplit/>
          <w:trHeight w:val="123"/>
          <w:tblCellSpacing w:w="-8" w:type="nil"/>
        </w:trPr>
        <w:tc>
          <w:tcPr>
            <w:tcW w:w="5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ind w:left="8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Приобретение средств защиты компьютеров от несанкционированного доступа, обеспечивающее доверенную загрузку 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Программист-системный</w:t>
            </w:r>
            <w:proofErr w:type="gramEnd"/>
            <w:r w:rsidRPr="006E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администратор  Администрации муниципального образования «Ульяновский район»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219F" w:rsidRPr="006E219F" w:rsidRDefault="006E219F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Бюджет муниципального образования «Ульяновский район»</w:t>
            </w:r>
          </w:p>
        </w:tc>
        <w:tc>
          <w:tcPr>
            <w:tcW w:w="84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731244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2F03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219F" w:rsidRPr="006E219F" w:rsidTr="00036A5A">
        <w:trPr>
          <w:cantSplit/>
          <w:trHeight w:val="315"/>
          <w:tblCellSpacing w:w="-8" w:type="nil"/>
        </w:trPr>
        <w:tc>
          <w:tcPr>
            <w:tcW w:w="435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5665C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  <w:r w:rsidRPr="006E21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6E219F" w:rsidP="0073124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31244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E219F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731244"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2352,9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1D316A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13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8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19F" w:rsidRPr="006E219F" w:rsidRDefault="00585C20" w:rsidP="006E219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784,3</w:t>
            </w:r>
          </w:p>
        </w:tc>
      </w:tr>
    </w:tbl>
    <w:p w:rsidR="006E219F" w:rsidRPr="006E219F" w:rsidRDefault="006E219F" w:rsidP="006E219F">
      <w:pPr>
        <w:autoSpaceDE w:val="0"/>
        <w:autoSpaceDN w:val="0"/>
        <w:adjustRightInd w:val="0"/>
        <w:spacing w:line="218" w:lineRule="auto"/>
        <w:ind w:left="60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9F" w:rsidRPr="00710BB6" w:rsidRDefault="006E219F" w:rsidP="00710BB6">
      <w:pPr>
        <w:autoSpaceDE w:val="0"/>
        <w:autoSpaceDN w:val="0"/>
        <w:adjustRightInd w:val="0"/>
        <w:ind w:left="20"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</w:p>
    <w:p w:rsidR="00710BB6" w:rsidRPr="00710BB6" w:rsidRDefault="00710BB6" w:rsidP="00710BB6">
      <w:pPr>
        <w:autoSpaceDE w:val="0"/>
        <w:autoSpaceDN w:val="0"/>
        <w:adjustRightInd w:val="0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</w:p>
    <w:p w:rsidR="00AA6E3B" w:rsidRPr="00AA6E3B" w:rsidRDefault="00AA6E3B" w:rsidP="00AA6E3B">
      <w:pPr>
        <w:autoSpaceDE w:val="0"/>
        <w:autoSpaceDN w:val="0"/>
        <w:adjustRightInd w:val="0"/>
        <w:spacing w:line="218" w:lineRule="auto"/>
        <w:ind w:left="60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E3B" w:rsidRPr="00AA6E3B" w:rsidSect="005E0827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C47E"/>
    <w:multiLevelType w:val="singleLevel"/>
    <w:tmpl w:val="00D1B1B2"/>
    <w:lvl w:ilvl="0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color w:val="000000"/>
        <w:sz w:val="28"/>
        <w:szCs w:val="28"/>
      </w:rPr>
    </w:lvl>
  </w:abstractNum>
  <w:abstractNum w:abstractNumId="1">
    <w:nsid w:val="67E8DE75"/>
    <w:multiLevelType w:val="singleLevel"/>
    <w:tmpl w:val="33E1947D"/>
    <w:lvl w:ilvl="0">
      <w:numFmt w:val="bullet"/>
      <w:lvlText w:val=""/>
      <w:lvlJc w:val="left"/>
      <w:pPr>
        <w:tabs>
          <w:tab w:val="num" w:pos="687"/>
        </w:tabs>
        <w:ind w:left="567" w:hanging="567"/>
      </w:pPr>
      <w:rPr>
        <w:rFonts w:ascii="Symbol" w:hAnsi="Symbol" w:cs="Symbol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56"/>
    <w:rsid w:val="0003194E"/>
    <w:rsid w:val="000367B5"/>
    <w:rsid w:val="00036A5A"/>
    <w:rsid w:val="000A766B"/>
    <w:rsid w:val="00124C7B"/>
    <w:rsid w:val="001D316A"/>
    <w:rsid w:val="002F0320"/>
    <w:rsid w:val="0031407F"/>
    <w:rsid w:val="00374AB6"/>
    <w:rsid w:val="00422DC7"/>
    <w:rsid w:val="005004A7"/>
    <w:rsid w:val="005665CD"/>
    <w:rsid w:val="00585C20"/>
    <w:rsid w:val="005C7154"/>
    <w:rsid w:val="005E0827"/>
    <w:rsid w:val="0060567C"/>
    <w:rsid w:val="00623A65"/>
    <w:rsid w:val="00640960"/>
    <w:rsid w:val="00644689"/>
    <w:rsid w:val="006E219F"/>
    <w:rsid w:val="00710BB6"/>
    <w:rsid w:val="00724983"/>
    <w:rsid w:val="00731244"/>
    <w:rsid w:val="007E3322"/>
    <w:rsid w:val="008102C1"/>
    <w:rsid w:val="008340FE"/>
    <w:rsid w:val="0084428A"/>
    <w:rsid w:val="00847104"/>
    <w:rsid w:val="00866FA9"/>
    <w:rsid w:val="00875867"/>
    <w:rsid w:val="0098771B"/>
    <w:rsid w:val="00A124AE"/>
    <w:rsid w:val="00A842FB"/>
    <w:rsid w:val="00AA1C52"/>
    <w:rsid w:val="00AA3546"/>
    <w:rsid w:val="00AA6E3B"/>
    <w:rsid w:val="00B07970"/>
    <w:rsid w:val="00B44FE4"/>
    <w:rsid w:val="00B61AA2"/>
    <w:rsid w:val="00B665A1"/>
    <w:rsid w:val="00B87C56"/>
    <w:rsid w:val="00B979B5"/>
    <w:rsid w:val="00C1682F"/>
    <w:rsid w:val="00C40277"/>
    <w:rsid w:val="00D56B7E"/>
    <w:rsid w:val="00EE40CE"/>
    <w:rsid w:val="00FA16A9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uiPriority w:val="99"/>
    <w:rsid w:val="008102C1"/>
    <w:rPr>
      <w:rFonts w:ascii="Arial" w:hAnsi="Arial" w:cs="Arial"/>
      <w:b/>
      <w:bCs/>
      <w:color w:val="000000"/>
      <w:sz w:val="22"/>
      <w:szCs w:val="22"/>
      <w:lang w:val="ru-RU"/>
    </w:rPr>
  </w:style>
  <w:style w:type="character" w:customStyle="1" w:styleId="211pt0">
    <w:name w:val="Основной текст (2) + 11 ptНе полужирный"/>
    <w:uiPriority w:val="99"/>
    <w:rsid w:val="008102C1"/>
    <w:rPr>
      <w:rFonts w:ascii="Arial" w:hAnsi="Arial" w:cs="Arial"/>
      <w:b/>
      <w:bCs/>
      <w:color w:val="000000"/>
      <w:sz w:val="22"/>
      <w:szCs w:val="22"/>
      <w:lang w:val="ru-RU"/>
    </w:rPr>
  </w:style>
  <w:style w:type="paragraph" w:customStyle="1" w:styleId="1">
    <w:name w:val="Обычный (веб)1"/>
    <w:basedOn w:val="a"/>
    <w:uiPriority w:val="99"/>
    <w:rsid w:val="00FD77A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Calibri" w:eastAsiaTheme="minorEastAsia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uiPriority w:val="99"/>
    <w:rsid w:val="008102C1"/>
    <w:rPr>
      <w:rFonts w:ascii="Arial" w:hAnsi="Arial" w:cs="Arial"/>
      <w:b/>
      <w:bCs/>
      <w:color w:val="000000"/>
      <w:sz w:val="22"/>
      <w:szCs w:val="22"/>
      <w:lang w:val="ru-RU"/>
    </w:rPr>
  </w:style>
  <w:style w:type="character" w:customStyle="1" w:styleId="211pt0">
    <w:name w:val="Основной текст (2) + 11 ptНе полужирный"/>
    <w:uiPriority w:val="99"/>
    <w:rsid w:val="008102C1"/>
    <w:rPr>
      <w:rFonts w:ascii="Arial" w:hAnsi="Arial" w:cs="Arial"/>
      <w:b/>
      <w:bCs/>
      <w:color w:val="000000"/>
      <w:sz w:val="22"/>
      <w:szCs w:val="22"/>
      <w:lang w:val="ru-RU"/>
    </w:rPr>
  </w:style>
  <w:style w:type="paragraph" w:customStyle="1" w:styleId="1">
    <w:name w:val="Обычный (веб)1"/>
    <w:basedOn w:val="a"/>
    <w:uiPriority w:val="99"/>
    <w:rsid w:val="00FD77A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A8BE-BE77-487F-9AE1-C86590B9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28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2023-09-27T06:45:00Z</cp:lastPrinted>
  <dcterms:created xsi:type="dcterms:W3CDTF">2023-08-07T10:42:00Z</dcterms:created>
  <dcterms:modified xsi:type="dcterms:W3CDTF">2023-12-27T10:22:00Z</dcterms:modified>
</cp:coreProperties>
</file>