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067" w:rsidRDefault="005068D8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Информационное сообщение о предоставлении земельн</w:t>
      </w:r>
      <w:r w:rsidR="003B2034">
        <w:rPr>
          <w:b/>
          <w:sz w:val="21"/>
          <w:szCs w:val="21"/>
        </w:rPr>
        <w:t>ого</w:t>
      </w:r>
      <w:r>
        <w:rPr>
          <w:b/>
          <w:sz w:val="21"/>
          <w:szCs w:val="21"/>
        </w:rPr>
        <w:t xml:space="preserve"> участк</w:t>
      </w:r>
      <w:r w:rsidR="003B2034">
        <w:rPr>
          <w:b/>
          <w:sz w:val="21"/>
          <w:szCs w:val="21"/>
        </w:rPr>
        <w:t>а</w:t>
      </w:r>
    </w:p>
    <w:p w:rsidR="00006067" w:rsidRDefault="00006067">
      <w:pPr>
        <w:ind w:right="281"/>
        <w:jc w:val="center"/>
        <w:rPr>
          <w:b/>
          <w:sz w:val="21"/>
          <w:szCs w:val="21"/>
        </w:rPr>
      </w:pP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заявлений о предоставлении земельного участка:</w:t>
      </w:r>
    </w:p>
    <w:p w:rsidR="001129FF" w:rsidRDefault="005068D8">
      <w:pPr>
        <w:pStyle w:val="a7"/>
        <w:ind w:left="0" w:right="-1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            1. Земельный участок в </w:t>
      </w:r>
      <w:r w:rsidR="001129FF">
        <w:rPr>
          <w:color w:val="000000"/>
          <w:sz w:val="21"/>
          <w:szCs w:val="21"/>
        </w:rPr>
        <w:t>аренду,</w:t>
      </w:r>
      <w:r>
        <w:rPr>
          <w:color w:val="000000"/>
          <w:sz w:val="21"/>
          <w:szCs w:val="21"/>
        </w:rPr>
        <w:t xml:space="preserve"> в кадастровом квартале</w:t>
      </w:r>
      <w:r>
        <w:rPr>
          <w:sz w:val="21"/>
          <w:szCs w:val="21"/>
        </w:rPr>
        <w:t xml:space="preserve">: </w:t>
      </w:r>
      <w:r>
        <w:rPr>
          <w:color w:val="000000"/>
          <w:sz w:val="21"/>
          <w:szCs w:val="21"/>
        </w:rPr>
        <w:t>73:19:</w:t>
      </w:r>
      <w:r w:rsidR="00CB0EC4">
        <w:rPr>
          <w:color w:val="000000"/>
          <w:sz w:val="21"/>
          <w:szCs w:val="21"/>
        </w:rPr>
        <w:t>01</w:t>
      </w:r>
      <w:r w:rsidR="003B2034">
        <w:rPr>
          <w:color w:val="000000"/>
          <w:sz w:val="21"/>
          <w:szCs w:val="21"/>
        </w:rPr>
        <w:t>0705</w:t>
      </w:r>
      <w:r>
        <w:rPr>
          <w:sz w:val="21"/>
          <w:szCs w:val="21"/>
        </w:rPr>
        <w:t xml:space="preserve">, площадью </w:t>
      </w:r>
      <w:r w:rsidR="003B2034">
        <w:rPr>
          <w:sz w:val="21"/>
          <w:szCs w:val="21"/>
        </w:rPr>
        <w:t>1</w:t>
      </w:r>
      <w:r w:rsidR="001129FF">
        <w:rPr>
          <w:sz w:val="21"/>
          <w:szCs w:val="21"/>
        </w:rPr>
        <w:t>11</w:t>
      </w:r>
      <w:r w:rsidR="003B2034">
        <w:rPr>
          <w:sz w:val="21"/>
          <w:szCs w:val="21"/>
        </w:rPr>
        <w:t>5</w:t>
      </w:r>
      <w:r w:rsidR="00CB0EC4"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кв.м</w:t>
      </w:r>
      <w:proofErr w:type="spellEnd"/>
      <w:r>
        <w:rPr>
          <w:sz w:val="21"/>
          <w:szCs w:val="21"/>
        </w:rPr>
        <w:t xml:space="preserve">., категория земель – земли населенных пунктов, вид разрешенного использования и цель предоставления земельного участка-для </w:t>
      </w:r>
      <w:r w:rsidR="00CB0EC4">
        <w:rPr>
          <w:sz w:val="21"/>
          <w:szCs w:val="21"/>
        </w:rPr>
        <w:t>ЛПХ</w:t>
      </w:r>
      <w:r w:rsidR="001129FF">
        <w:rPr>
          <w:sz w:val="21"/>
          <w:szCs w:val="21"/>
        </w:rPr>
        <w:t>,</w:t>
      </w:r>
    </w:p>
    <w:p w:rsidR="00006067" w:rsidRDefault="005068D8">
      <w:pPr>
        <w:pStyle w:val="a7"/>
        <w:ind w:left="0" w:right="-1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местоположение: Ульяновская область, Ульяновский </w:t>
      </w:r>
      <w:proofErr w:type="gramStart"/>
      <w:r w:rsidR="007827B2">
        <w:rPr>
          <w:sz w:val="21"/>
          <w:szCs w:val="21"/>
        </w:rPr>
        <w:t xml:space="preserve">район,  </w:t>
      </w:r>
      <w:r w:rsidR="003B2034">
        <w:rPr>
          <w:sz w:val="21"/>
          <w:szCs w:val="21"/>
        </w:rPr>
        <w:t>с</w:t>
      </w:r>
      <w:r w:rsidR="007827B2">
        <w:rPr>
          <w:sz w:val="21"/>
          <w:szCs w:val="21"/>
        </w:rPr>
        <w:t>.</w:t>
      </w:r>
      <w:proofErr w:type="gramEnd"/>
      <w:r w:rsidR="007827B2">
        <w:rPr>
          <w:sz w:val="21"/>
          <w:szCs w:val="21"/>
        </w:rPr>
        <w:t xml:space="preserve"> </w:t>
      </w:r>
      <w:r w:rsidR="003B2034">
        <w:rPr>
          <w:sz w:val="21"/>
          <w:szCs w:val="21"/>
        </w:rPr>
        <w:t>Ундоры</w:t>
      </w:r>
      <w:r>
        <w:rPr>
          <w:sz w:val="21"/>
          <w:szCs w:val="21"/>
        </w:rPr>
        <w:t>.</w:t>
      </w:r>
    </w:p>
    <w:p w:rsidR="00006067" w:rsidRDefault="005068D8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Граждане, заинтересованные в предоставлении земельного участка, в течение тридцати дней со дня опубликования и размещения извещения могут подавать в письменной форме заявления о намерении участвовать в аукционе по предоставлению земельного участка.</w:t>
      </w: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 xml:space="preserve">, д. 9, 1 этаж, </w:t>
      </w:r>
      <w:proofErr w:type="spellStart"/>
      <w:r>
        <w:rPr>
          <w:sz w:val="21"/>
          <w:szCs w:val="21"/>
        </w:rPr>
        <w:t>каб</w:t>
      </w:r>
      <w:proofErr w:type="spellEnd"/>
      <w:r>
        <w:rPr>
          <w:sz w:val="21"/>
          <w:szCs w:val="21"/>
        </w:rPr>
        <w:t>. 9 ежедневно с 08.00 до 15.00 часов, перерыв с 12.00 – 13.00 часов, кроме субботы, воскресенья и праздничных дней.</w:t>
      </w:r>
    </w:p>
    <w:p w:rsidR="00006067" w:rsidRDefault="005068D8">
      <w:pPr>
        <w:ind w:right="-1" w:firstLine="709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Прием заявок осуществляется с </w:t>
      </w:r>
      <w:r w:rsidR="00332C5A">
        <w:rPr>
          <w:sz w:val="21"/>
          <w:szCs w:val="21"/>
        </w:rPr>
        <w:t>02</w:t>
      </w:r>
      <w:r>
        <w:rPr>
          <w:sz w:val="21"/>
          <w:szCs w:val="21"/>
        </w:rPr>
        <w:t>.0</w:t>
      </w:r>
      <w:r w:rsidR="00332C5A">
        <w:rPr>
          <w:sz w:val="21"/>
          <w:szCs w:val="21"/>
        </w:rPr>
        <w:t>9</w:t>
      </w:r>
      <w:r>
        <w:rPr>
          <w:sz w:val="21"/>
          <w:szCs w:val="21"/>
        </w:rPr>
        <w:t xml:space="preserve">.2024г. </w:t>
      </w:r>
      <w:r>
        <w:rPr>
          <w:color w:val="000000"/>
          <w:sz w:val="21"/>
          <w:szCs w:val="21"/>
        </w:rPr>
        <w:t xml:space="preserve">  </w:t>
      </w:r>
    </w:p>
    <w:p w:rsidR="00006067" w:rsidRDefault="005068D8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Дата окончания приема заявлений – </w:t>
      </w:r>
      <w:r w:rsidR="00332C5A">
        <w:rPr>
          <w:color w:val="000000"/>
          <w:sz w:val="21"/>
          <w:szCs w:val="21"/>
        </w:rPr>
        <w:t>02</w:t>
      </w:r>
      <w:r>
        <w:rPr>
          <w:color w:val="000000"/>
          <w:sz w:val="21"/>
          <w:szCs w:val="21"/>
        </w:rPr>
        <w:t>.</w:t>
      </w:r>
      <w:r w:rsidR="00332C5A">
        <w:rPr>
          <w:color w:val="000000"/>
          <w:sz w:val="21"/>
          <w:szCs w:val="21"/>
        </w:rPr>
        <w:t>10</w:t>
      </w:r>
      <w:bookmarkStart w:id="0" w:name="_GoBack"/>
      <w:bookmarkEnd w:id="0"/>
      <w:r>
        <w:rPr>
          <w:color w:val="000000"/>
          <w:sz w:val="21"/>
          <w:szCs w:val="21"/>
        </w:rPr>
        <w:t xml:space="preserve">.2024г. Заявление о намерении участвовать в аукционе подается лично ежедневно с 08.00 до 15.00 часов, перерыв с 12.00 – 13.00 часов, </w:t>
      </w:r>
      <w:r>
        <w:rPr>
          <w:sz w:val="21"/>
          <w:szCs w:val="21"/>
        </w:rPr>
        <w:t>кроме субботы, воскресенья и праздничных дней</w:t>
      </w:r>
      <w:r>
        <w:rPr>
          <w:color w:val="000000"/>
          <w:sz w:val="21"/>
          <w:szCs w:val="21"/>
        </w:rPr>
        <w:t xml:space="preserve"> или почтовым отправлением по адресу: </w:t>
      </w:r>
      <w:r>
        <w:rPr>
          <w:sz w:val="21"/>
          <w:szCs w:val="21"/>
        </w:rPr>
        <w:t xml:space="preserve">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>. Ишеевка,</w:t>
      </w:r>
      <w:r w:rsidR="001129FF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>, д. 9, 1 этаж, каб.9</w:t>
      </w:r>
      <w:r>
        <w:rPr>
          <w:color w:val="000000"/>
          <w:sz w:val="21"/>
          <w:szCs w:val="21"/>
        </w:rPr>
        <w:t>.</w:t>
      </w:r>
    </w:p>
    <w:p w:rsidR="00006067" w:rsidRDefault="005068D8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Лицо, подающее заявление о намерении приобретения прав на земельный участок, предъявляет документ, подтверждающий личность заявителя,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006067" w:rsidRDefault="005068D8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случае направления заявления о намерении приобретения права на земельный участок посредством почтовой связи на бумажном носителе к такому заявлению прилагается копия документа, подтверждающего личность заявителя, а в случае направления такого заявления представителем физического лица - копия документа, подтверждающего полномочия представителя физического лица в соответствии с законодательством Российской Федерации.</w:t>
      </w:r>
    </w:p>
    <w:p w:rsidR="00006067" w:rsidRDefault="00006067" w:rsidP="001129FF">
      <w:pPr>
        <w:ind w:right="-1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5068D8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  <w:r>
        <w:rPr>
          <w:b/>
          <w:color w:val="000000"/>
          <w:sz w:val="21"/>
          <w:szCs w:val="21"/>
        </w:rPr>
        <w:t>Председатель                                                                                                                                               Н.А.</w:t>
      </w:r>
      <w:r w:rsidR="001129FF">
        <w:rPr>
          <w:b/>
          <w:color w:val="000000"/>
          <w:sz w:val="21"/>
          <w:szCs w:val="21"/>
        </w:rPr>
        <w:t xml:space="preserve"> </w:t>
      </w:r>
      <w:r>
        <w:rPr>
          <w:b/>
          <w:color w:val="000000"/>
          <w:sz w:val="21"/>
          <w:szCs w:val="21"/>
        </w:rPr>
        <w:t xml:space="preserve">Романычева </w:t>
      </w: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sectPr w:rsidR="00006067">
      <w:pgSz w:w="11906" w:h="16838"/>
      <w:pgMar w:top="426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67"/>
    <w:rsid w:val="00006067"/>
    <w:rsid w:val="001129FF"/>
    <w:rsid w:val="00237261"/>
    <w:rsid w:val="00332C5A"/>
    <w:rsid w:val="003B2034"/>
    <w:rsid w:val="005068D8"/>
    <w:rsid w:val="007827B2"/>
    <w:rsid w:val="00CB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B13CE"/>
  <w15:docId w15:val="{32E960E1-DB7B-4C64-999B-5D09138D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Droid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6">
    <w:name w:val="index heading"/>
    <w:basedOn w:val="a"/>
    <w:qFormat/>
    <w:pPr>
      <w:suppressLineNumbers/>
    </w:pPr>
    <w:rPr>
      <w:rFonts w:cs="Droid Sans Devanagari"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129F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129F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17</cp:revision>
  <cp:lastPrinted>2024-08-27T07:44:00Z</cp:lastPrinted>
  <dcterms:created xsi:type="dcterms:W3CDTF">2024-01-17T09:54:00Z</dcterms:created>
  <dcterms:modified xsi:type="dcterms:W3CDTF">2024-08-30T09:36:00Z</dcterms:modified>
  <dc:language>ru-RU</dc:language>
</cp:coreProperties>
</file>