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295" w:rsidRPr="00A010F0" w:rsidRDefault="00295295" w:rsidP="00295295">
      <w:pPr>
        <w:spacing w:after="0" w:line="351" w:lineRule="atLeast"/>
        <w:jc w:val="center"/>
        <w:outlineLvl w:val="0"/>
        <w:rPr>
          <w:rFonts w:ascii="Times New Roman" w:eastAsia="Times New Roman" w:hAnsi="Times New Roman" w:cs="Times New Roman"/>
          <w:b/>
          <w:bCs/>
          <w:color w:val="333333"/>
          <w:kern w:val="36"/>
          <w:sz w:val="40"/>
          <w:szCs w:val="36"/>
          <w:lang w:eastAsia="ru-RU"/>
        </w:rPr>
      </w:pPr>
      <w:r w:rsidRPr="00A010F0">
        <w:rPr>
          <w:rFonts w:ascii="Times New Roman" w:eastAsia="Times New Roman" w:hAnsi="Times New Roman" w:cs="Times New Roman"/>
          <w:b/>
          <w:bCs/>
          <w:color w:val="333333"/>
          <w:kern w:val="36"/>
          <w:sz w:val="40"/>
          <w:szCs w:val="36"/>
          <w:lang w:eastAsia="ru-RU"/>
        </w:rPr>
        <w:t>Статья 280 УК РФ. Публичные призывы к осуществлению экстремистской деятельности.</w:t>
      </w:r>
    </w:p>
    <w:p w:rsidR="00295295" w:rsidRPr="00A010F0" w:rsidRDefault="00295295" w:rsidP="00295295">
      <w:pPr>
        <w:spacing w:after="0" w:line="293" w:lineRule="atLeast"/>
        <w:jc w:val="center"/>
        <w:rPr>
          <w:rFonts w:ascii="Times New Roman" w:eastAsia="Times New Roman" w:hAnsi="Times New Roman" w:cs="Times New Roman"/>
          <w:color w:val="000000"/>
          <w:sz w:val="40"/>
          <w:szCs w:val="36"/>
          <w:lang w:eastAsia="ru-RU"/>
        </w:rPr>
      </w:pPr>
    </w:p>
    <w:p w:rsidR="00295295" w:rsidRPr="00A010F0" w:rsidRDefault="00295295" w:rsidP="00295295">
      <w:pPr>
        <w:spacing w:after="0" w:line="293" w:lineRule="atLeast"/>
        <w:jc w:val="both"/>
        <w:rPr>
          <w:rFonts w:ascii="Times New Roman" w:eastAsia="Times New Roman" w:hAnsi="Times New Roman" w:cs="Times New Roman"/>
          <w:color w:val="000000"/>
          <w:sz w:val="36"/>
          <w:szCs w:val="36"/>
          <w:lang w:eastAsia="ru-RU"/>
        </w:rPr>
      </w:pPr>
      <w:bookmarkStart w:id="0" w:name="101820"/>
      <w:bookmarkStart w:id="1" w:name="101821"/>
      <w:bookmarkEnd w:id="0"/>
      <w:bookmarkEnd w:id="1"/>
      <w:r w:rsidRPr="00A010F0">
        <w:rPr>
          <w:rFonts w:ascii="Times New Roman" w:eastAsia="Times New Roman" w:hAnsi="Times New Roman" w:cs="Times New Roman"/>
          <w:color w:val="000000"/>
          <w:sz w:val="36"/>
          <w:szCs w:val="36"/>
          <w:lang w:eastAsia="ru-RU"/>
        </w:rPr>
        <w:t>1. Публичные призывы к осуществлению экстремистской деятельности -</w:t>
      </w:r>
      <w:bookmarkStart w:id="2" w:name="001559"/>
      <w:bookmarkStart w:id="3" w:name="103027"/>
      <w:bookmarkStart w:id="4" w:name="101822"/>
      <w:bookmarkStart w:id="5" w:name="000527"/>
      <w:bookmarkStart w:id="6" w:name="000992"/>
      <w:bookmarkEnd w:id="2"/>
      <w:bookmarkEnd w:id="3"/>
      <w:bookmarkEnd w:id="4"/>
      <w:bookmarkEnd w:id="5"/>
      <w:bookmarkEnd w:id="6"/>
      <w:r>
        <w:rPr>
          <w:rFonts w:ascii="Times New Roman" w:eastAsia="Times New Roman" w:hAnsi="Times New Roman" w:cs="Times New Roman"/>
          <w:color w:val="000000"/>
          <w:sz w:val="36"/>
          <w:szCs w:val="36"/>
          <w:lang w:eastAsia="ru-RU"/>
        </w:rPr>
        <w:t xml:space="preserve"> </w:t>
      </w:r>
      <w:r w:rsidRPr="00A010F0">
        <w:rPr>
          <w:rFonts w:ascii="Times New Roman" w:eastAsia="Times New Roman" w:hAnsi="Times New Roman" w:cs="Times New Roman"/>
          <w:color w:val="000000"/>
          <w:sz w:val="36"/>
          <w:szCs w:val="36"/>
          <w:lang w:eastAsia="ru-RU"/>
        </w:rPr>
        <w:t xml:space="preserve">наказываются штрафом в размере от ста тысяч до трехсот тысяч рублей или в размере заработной платы или </w:t>
      </w:r>
      <w:proofErr w:type="gramStart"/>
      <w:r w:rsidRPr="00A010F0">
        <w:rPr>
          <w:rFonts w:ascii="Times New Roman" w:eastAsia="Times New Roman" w:hAnsi="Times New Roman" w:cs="Times New Roman"/>
          <w:color w:val="000000"/>
          <w:sz w:val="36"/>
          <w:szCs w:val="36"/>
          <w:lang w:eastAsia="ru-RU"/>
        </w:rPr>
        <w:t>иного дохода</w:t>
      </w:r>
      <w:proofErr w:type="gramEnd"/>
      <w:r w:rsidRPr="00A010F0">
        <w:rPr>
          <w:rFonts w:ascii="Times New Roman" w:eastAsia="Times New Roman" w:hAnsi="Times New Roman" w:cs="Times New Roman"/>
          <w:color w:val="000000"/>
          <w:sz w:val="36"/>
          <w:szCs w:val="36"/>
          <w:lang w:eastAsia="ru-RU"/>
        </w:rPr>
        <w:t xml:space="preserve">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w:t>
      </w:r>
      <w:r>
        <w:rPr>
          <w:rFonts w:ascii="Times New Roman" w:eastAsia="Times New Roman" w:hAnsi="Times New Roman" w:cs="Times New Roman"/>
          <w:color w:val="000000"/>
          <w:sz w:val="36"/>
          <w:szCs w:val="36"/>
          <w:lang w:eastAsia="ru-RU"/>
        </w:rPr>
        <w:t xml:space="preserve">            </w:t>
      </w:r>
      <w:r w:rsidRPr="00A010F0">
        <w:rPr>
          <w:rFonts w:ascii="Times New Roman" w:eastAsia="Times New Roman" w:hAnsi="Times New Roman" w:cs="Times New Roman"/>
          <w:color w:val="000000"/>
          <w:sz w:val="36"/>
          <w:szCs w:val="36"/>
          <w:lang w:eastAsia="ru-RU"/>
        </w:rPr>
        <w:t>с лишением права занимать определенные должности или заниматься определенной деятельностью на тот же срок.</w:t>
      </w:r>
    </w:p>
    <w:p w:rsidR="00295295" w:rsidRDefault="00295295" w:rsidP="00295295">
      <w:pPr>
        <w:spacing w:after="0" w:line="293" w:lineRule="atLeast"/>
        <w:jc w:val="both"/>
        <w:rPr>
          <w:rFonts w:ascii="Times New Roman" w:eastAsia="Times New Roman" w:hAnsi="Times New Roman" w:cs="Times New Roman"/>
          <w:color w:val="000000"/>
          <w:sz w:val="36"/>
          <w:szCs w:val="36"/>
          <w:lang w:eastAsia="ru-RU"/>
        </w:rPr>
      </w:pPr>
      <w:bookmarkStart w:id="7" w:name="001636"/>
      <w:bookmarkStart w:id="8" w:name="101823"/>
      <w:bookmarkEnd w:id="7"/>
      <w:bookmarkEnd w:id="8"/>
    </w:p>
    <w:p w:rsidR="00295295" w:rsidRPr="00A010F0" w:rsidRDefault="00295295" w:rsidP="00295295">
      <w:pPr>
        <w:spacing w:after="0" w:line="293" w:lineRule="atLeast"/>
        <w:jc w:val="both"/>
        <w:rPr>
          <w:rFonts w:ascii="Times New Roman" w:eastAsia="Times New Roman" w:hAnsi="Times New Roman" w:cs="Times New Roman"/>
          <w:color w:val="000000"/>
          <w:sz w:val="36"/>
          <w:szCs w:val="36"/>
          <w:lang w:eastAsia="ru-RU"/>
        </w:rPr>
      </w:pPr>
      <w:r w:rsidRPr="00A010F0">
        <w:rPr>
          <w:rFonts w:ascii="Times New Roman" w:eastAsia="Times New Roman" w:hAnsi="Times New Roman" w:cs="Times New Roman"/>
          <w:color w:val="000000"/>
          <w:sz w:val="36"/>
          <w:szCs w:val="36"/>
          <w:lang w:eastAsia="ru-RU"/>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bookmarkStart w:id="9" w:name="000993"/>
      <w:bookmarkStart w:id="10" w:name="103028"/>
      <w:bookmarkStart w:id="11" w:name="101824"/>
      <w:bookmarkStart w:id="12" w:name="000528"/>
      <w:bookmarkEnd w:id="9"/>
      <w:bookmarkEnd w:id="10"/>
      <w:bookmarkEnd w:id="11"/>
      <w:bookmarkEnd w:id="12"/>
      <w:r>
        <w:rPr>
          <w:rFonts w:ascii="Times New Roman" w:eastAsia="Times New Roman" w:hAnsi="Times New Roman" w:cs="Times New Roman"/>
          <w:color w:val="000000"/>
          <w:sz w:val="36"/>
          <w:szCs w:val="36"/>
          <w:lang w:eastAsia="ru-RU"/>
        </w:rPr>
        <w:t xml:space="preserve"> </w:t>
      </w:r>
      <w:r w:rsidRPr="00A010F0">
        <w:rPr>
          <w:rFonts w:ascii="Times New Roman" w:eastAsia="Times New Roman" w:hAnsi="Times New Roman" w:cs="Times New Roman"/>
          <w:color w:val="000000"/>
          <w:sz w:val="36"/>
          <w:szCs w:val="36"/>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67ACC" w:rsidRDefault="00295295">
      <w:bookmarkStart w:id="13" w:name="_GoBack"/>
      <w:bookmarkEnd w:id="13"/>
    </w:p>
    <w:sectPr w:rsidR="00F67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95"/>
    <w:rsid w:val="00094EEE"/>
    <w:rsid w:val="001D62BB"/>
    <w:rsid w:val="0029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3C9D8-FB01-4A73-8984-424F3556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ГоЧс</dc:creator>
  <cp:keywords/>
  <dc:description/>
  <cp:lastModifiedBy>ГоЧс</cp:lastModifiedBy>
  <cp:revision>1</cp:revision>
  <dcterms:created xsi:type="dcterms:W3CDTF">2024-01-30T12:17:00Z</dcterms:created>
  <dcterms:modified xsi:type="dcterms:W3CDTF">2024-01-30T12:18:00Z</dcterms:modified>
</cp:coreProperties>
</file>