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60" w:type="dxa"/>
        <w:tblCellSpacing w:w="37" w:type="dxa"/>
        <w:shd w:val="clear" w:color="auto" w:fill="FFFFFF"/>
        <w:tblCellMar>
          <w:left w:w="0" w:type="dxa"/>
          <w:right w:w="0" w:type="dxa"/>
        </w:tblCellMar>
        <w:tblLook w:val="04A0" w:firstRow="1" w:lastRow="0" w:firstColumn="1" w:lastColumn="0" w:noHBand="0" w:noVBand="1"/>
      </w:tblPr>
      <w:tblGrid>
        <w:gridCol w:w="14760"/>
      </w:tblGrid>
      <w:tr w:rsidR="00D57944" w:rsidRPr="00D57944" w:rsidTr="00D57944">
        <w:trPr>
          <w:tblCellSpacing w:w="37" w:type="dxa"/>
        </w:trPr>
        <w:tc>
          <w:tcPr>
            <w:tcW w:w="0" w:type="auto"/>
            <w:shd w:val="clear" w:color="auto" w:fill="FFFFFF"/>
            <w:hideMark/>
          </w:tcPr>
          <w:tbl>
            <w:tblPr>
              <w:tblW w:w="14610" w:type="dxa"/>
              <w:tblCellSpacing w:w="37" w:type="dxa"/>
              <w:tblCellMar>
                <w:left w:w="0" w:type="dxa"/>
                <w:right w:w="0" w:type="dxa"/>
              </w:tblCellMar>
              <w:tblLook w:val="04A0" w:firstRow="1" w:lastRow="0" w:firstColumn="1" w:lastColumn="0" w:noHBand="0" w:noVBand="1"/>
            </w:tblPr>
            <w:tblGrid>
              <w:gridCol w:w="14610"/>
            </w:tblGrid>
            <w:tr w:rsidR="00D57944" w:rsidRPr="00D57944">
              <w:trPr>
                <w:tblCellSpacing w:w="37" w:type="dxa"/>
              </w:trPr>
              <w:tc>
                <w:tcPr>
                  <w:tcW w:w="0" w:type="auto"/>
                  <w:hideMark/>
                </w:tcPr>
                <w:p w:rsidR="00D57944" w:rsidRPr="00D57944" w:rsidRDefault="00D57944" w:rsidP="00D57944">
                  <w:pPr>
                    <w:spacing w:after="0" w:line="240" w:lineRule="auto"/>
                    <w:jc w:val="center"/>
                    <w:textAlignment w:val="top"/>
                    <w:rPr>
                      <w:rFonts w:ascii="Tahoma" w:eastAsia="Times New Roman" w:hAnsi="Tahoma" w:cs="Tahoma"/>
                      <w:sz w:val="20"/>
                      <w:szCs w:val="20"/>
                      <w:lang w:eastAsia="ru-RU"/>
                    </w:rPr>
                  </w:pPr>
                  <w:r w:rsidRPr="00D57944">
                    <w:rPr>
                      <w:rFonts w:ascii="Tahoma" w:eastAsia="Times New Roman" w:hAnsi="Tahoma" w:cs="Tahoma"/>
                      <w:b/>
                      <w:bCs/>
                      <w:sz w:val="20"/>
                      <w:szCs w:val="20"/>
                      <w:lang w:eastAsia="ru-RU"/>
                    </w:rPr>
                    <w:t>АДМИНИСТРАЦИЯ МУНИЦИПАЛЬНОГО ОБРАЗОВАНИЯ</w:t>
                  </w:r>
                </w:p>
                <w:p w:rsidR="00D57944" w:rsidRPr="00D57944" w:rsidRDefault="00D57944" w:rsidP="00D57944">
                  <w:pPr>
                    <w:spacing w:after="0" w:line="240" w:lineRule="auto"/>
                    <w:jc w:val="center"/>
                    <w:textAlignment w:val="top"/>
                    <w:rPr>
                      <w:rFonts w:ascii="Tahoma" w:eastAsia="Times New Roman" w:hAnsi="Tahoma" w:cs="Tahoma"/>
                      <w:sz w:val="20"/>
                      <w:szCs w:val="20"/>
                      <w:lang w:eastAsia="ru-RU"/>
                    </w:rPr>
                  </w:pPr>
                  <w:r w:rsidRPr="00D57944">
                    <w:rPr>
                      <w:rFonts w:ascii="Tahoma" w:eastAsia="Times New Roman" w:hAnsi="Tahoma" w:cs="Tahoma"/>
                      <w:b/>
                      <w:bCs/>
                      <w:sz w:val="20"/>
                      <w:szCs w:val="20"/>
                      <w:lang w:eastAsia="ru-RU"/>
                    </w:rPr>
                    <w:t>«ТЕТЮШСКОЕ СЕЛЬСКОЕ ПОСЕЛЕНИЕ»</w:t>
                  </w:r>
                </w:p>
                <w:p w:rsidR="00D57944" w:rsidRPr="00D57944" w:rsidRDefault="00D57944" w:rsidP="00D57944">
                  <w:pPr>
                    <w:spacing w:after="0" w:line="240" w:lineRule="auto"/>
                    <w:jc w:val="center"/>
                    <w:textAlignment w:val="top"/>
                    <w:rPr>
                      <w:rFonts w:ascii="Tahoma" w:eastAsia="Times New Roman" w:hAnsi="Tahoma" w:cs="Tahoma"/>
                      <w:sz w:val="20"/>
                      <w:szCs w:val="20"/>
                      <w:lang w:eastAsia="ru-RU"/>
                    </w:rPr>
                  </w:pPr>
                  <w:r w:rsidRPr="00D57944">
                    <w:rPr>
                      <w:rFonts w:ascii="Tahoma" w:eastAsia="Times New Roman" w:hAnsi="Tahoma" w:cs="Tahoma"/>
                      <w:b/>
                      <w:bCs/>
                      <w:sz w:val="20"/>
                      <w:szCs w:val="20"/>
                      <w:lang w:eastAsia="ru-RU"/>
                    </w:rPr>
                    <w:t>УЛЬЯНОВСКОГО РАЙОНА УЛЬЯНОВСКОЙ ОБЛАСТИ</w:t>
                  </w:r>
                </w:p>
                <w:p w:rsidR="00D57944" w:rsidRPr="00D57944" w:rsidRDefault="00D57944" w:rsidP="00D57944">
                  <w:pPr>
                    <w:spacing w:after="0" w:line="240" w:lineRule="auto"/>
                    <w:jc w:val="center"/>
                    <w:textAlignment w:val="top"/>
                    <w:rPr>
                      <w:rFonts w:ascii="Tahoma" w:eastAsia="Times New Roman" w:hAnsi="Tahoma" w:cs="Tahoma"/>
                      <w:sz w:val="20"/>
                      <w:szCs w:val="20"/>
                      <w:lang w:eastAsia="ru-RU"/>
                    </w:rPr>
                  </w:pPr>
                  <w:r w:rsidRPr="00D57944">
                    <w:rPr>
                      <w:rFonts w:ascii="Tahoma" w:eastAsia="Times New Roman" w:hAnsi="Tahoma" w:cs="Tahoma"/>
                      <w:b/>
                      <w:bCs/>
                      <w:sz w:val="20"/>
                      <w:szCs w:val="20"/>
                      <w:lang w:eastAsia="ru-RU"/>
                    </w:rPr>
                    <w:t> </w:t>
                  </w:r>
                </w:p>
                <w:p w:rsidR="00D57944" w:rsidRPr="00D57944" w:rsidRDefault="00D57944" w:rsidP="00D57944">
                  <w:pPr>
                    <w:spacing w:after="0" w:line="240" w:lineRule="auto"/>
                    <w:jc w:val="right"/>
                    <w:textAlignment w:val="top"/>
                    <w:rPr>
                      <w:rFonts w:ascii="Tahoma" w:eastAsia="Times New Roman" w:hAnsi="Tahoma" w:cs="Tahoma"/>
                      <w:sz w:val="20"/>
                      <w:szCs w:val="20"/>
                      <w:lang w:eastAsia="ru-RU"/>
                    </w:rPr>
                  </w:pPr>
                  <w:r w:rsidRPr="00D57944">
                    <w:rPr>
                      <w:rFonts w:ascii="Tahoma" w:eastAsia="Times New Roman" w:hAnsi="Tahoma" w:cs="Tahoma"/>
                      <w:b/>
                      <w:bCs/>
                      <w:i/>
                      <w:iCs/>
                      <w:sz w:val="20"/>
                      <w:szCs w:val="20"/>
                      <w:lang w:eastAsia="ru-RU"/>
                    </w:rPr>
                    <w:t>проект</w:t>
                  </w:r>
                </w:p>
                <w:p w:rsidR="00D57944" w:rsidRPr="00D57944" w:rsidRDefault="00D57944" w:rsidP="00D57944">
                  <w:pPr>
                    <w:spacing w:after="0" w:line="240" w:lineRule="auto"/>
                    <w:jc w:val="center"/>
                    <w:textAlignment w:val="top"/>
                    <w:rPr>
                      <w:rFonts w:ascii="Tahoma" w:eastAsia="Times New Roman" w:hAnsi="Tahoma" w:cs="Tahoma"/>
                      <w:sz w:val="20"/>
                      <w:szCs w:val="20"/>
                      <w:lang w:eastAsia="ru-RU"/>
                    </w:rPr>
                  </w:pPr>
                  <w:r w:rsidRPr="00D57944">
                    <w:rPr>
                      <w:rFonts w:ascii="Tahoma" w:eastAsia="Times New Roman" w:hAnsi="Tahoma" w:cs="Tahoma"/>
                      <w:b/>
                      <w:bCs/>
                      <w:sz w:val="20"/>
                      <w:szCs w:val="20"/>
                      <w:lang w:eastAsia="ru-RU"/>
                    </w:rPr>
                    <w:t>ПОСТАНОВЛЕНИЕ</w:t>
                  </w:r>
                </w:p>
                <w:p w:rsidR="00D57944" w:rsidRPr="00D57944" w:rsidRDefault="00D57944" w:rsidP="00D57944">
                  <w:pPr>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_________2016 г.                                                                                                       № ___</w:t>
                  </w:r>
                </w:p>
                <w:p w:rsidR="00D57944" w:rsidRPr="00D57944" w:rsidRDefault="00D57944" w:rsidP="00D57944">
                  <w:pPr>
                    <w:spacing w:after="0" w:line="240" w:lineRule="auto"/>
                    <w:jc w:val="center"/>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xml:space="preserve">с. </w:t>
                  </w:r>
                  <w:proofErr w:type="spellStart"/>
                  <w:r w:rsidRPr="00D57944">
                    <w:rPr>
                      <w:rFonts w:ascii="Tahoma" w:eastAsia="Times New Roman" w:hAnsi="Tahoma" w:cs="Tahoma"/>
                      <w:sz w:val="20"/>
                      <w:szCs w:val="20"/>
                      <w:lang w:eastAsia="ru-RU"/>
                    </w:rPr>
                    <w:t>Тетюшское</w:t>
                  </w:r>
                  <w:proofErr w:type="spellEnd"/>
                </w:p>
                <w:p w:rsidR="00D57944" w:rsidRPr="00D57944" w:rsidRDefault="00D57944" w:rsidP="00D57944">
                  <w:pPr>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w:t>
                  </w:r>
                </w:p>
                <w:p w:rsidR="00D57944" w:rsidRPr="00D57944" w:rsidRDefault="00D57944" w:rsidP="00D57944">
                  <w:pPr>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Об утверждении административного регламента по предоставлению муниципальной услуги «Выдача документов (выписки из домовой книги, карточки учета собственника жилого помещения, справок и иных документов) МО «</w:t>
                  </w:r>
                  <w:proofErr w:type="spellStart"/>
                  <w:r w:rsidRPr="00D57944">
                    <w:rPr>
                      <w:rFonts w:ascii="Tahoma" w:eastAsia="Times New Roman" w:hAnsi="Tahoma" w:cs="Tahoma"/>
                      <w:sz w:val="20"/>
                      <w:szCs w:val="20"/>
                      <w:lang w:eastAsia="ru-RU"/>
                    </w:rPr>
                    <w:t>Тетюшское</w:t>
                  </w:r>
                  <w:proofErr w:type="spellEnd"/>
                  <w:r w:rsidRPr="00D57944">
                    <w:rPr>
                      <w:rFonts w:ascii="Tahoma" w:eastAsia="Times New Roman" w:hAnsi="Tahoma" w:cs="Tahoma"/>
                      <w:sz w:val="20"/>
                      <w:szCs w:val="20"/>
                      <w:lang w:eastAsia="ru-RU"/>
                    </w:rPr>
                    <w:t xml:space="preserve"> сельское поселение»</w:t>
                  </w:r>
                </w:p>
                <w:p w:rsidR="00D57944" w:rsidRPr="00D57944" w:rsidRDefault="00D57944" w:rsidP="00D57944">
                  <w:pPr>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w:t>
                  </w:r>
                </w:p>
                <w:p w:rsidR="00D57944" w:rsidRPr="00D57944" w:rsidRDefault="00D57944" w:rsidP="00D57944">
                  <w:pPr>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В соответствии с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w:t>
                  </w:r>
                  <w:proofErr w:type="spellStart"/>
                  <w:r w:rsidRPr="00D57944">
                    <w:rPr>
                      <w:rFonts w:ascii="Tahoma" w:eastAsia="Times New Roman" w:hAnsi="Tahoma" w:cs="Tahoma"/>
                      <w:sz w:val="20"/>
                      <w:szCs w:val="20"/>
                      <w:lang w:eastAsia="ru-RU"/>
                    </w:rPr>
                    <w:t>Тетюшское</w:t>
                  </w:r>
                  <w:proofErr w:type="spellEnd"/>
                  <w:r w:rsidRPr="00D57944">
                    <w:rPr>
                      <w:rFonts w:ascii="Tahoma" w:eastAsia="Times New Roman" w:hAnsi="Tahoma" w:cs="Tahoma"/>
                      <w:sz w:val="20"/>
                      <w:szCs w:val="20"/>
                      <w:lang w:eastAsia="ru-RU"/>
                    </w:rPr>
                    <w:t xml:space="preserve"> сельское поселение», в целях дальнейшего совершенствования форм и методов работы с обращениями граждан, администрация муниципального образования «</w:t>
                  </w:r>
                  <w:proofErr w:type="spellStart"/>
                  <w:r w:rsidRPr="00D57944">
                    <w:rPr>
                      <w:rFonts w:ascii="Tahoma" w:eastAsia="Times New Roman" w:hAnsi="Tahoma" w:cs="Tahoma"/>
                      <w:sz w:val="20"/>
                      <w:szCs w:val="20"/>
                      <w:lang w:eastAsia="ru-RU"/>
                    </w:rPr>
                    <w:t>Тетюшское</w:t>
                  </w:r>
                  <w:proofErr w:type="spellEnd"/>
                  <w:r w:rsidRPr="00D57944">
                    <w:rPr>
                      <w:rFonts w:ascii="Tahoma" w:eastAsia="Times New Roman" w:hAnsi="Tahoma" w:cs="Tahoma"/>
                      <w:sz w:val="20"/>
                      <w:szCs w:val="20"/>
                      <w:lang w:eastAsia="ru-RU"/>
                    </w:rPr>
                    <w:t xml:space="preserve"> сельское поселение»,</w:t>
                  </w:r>
                </w:p>
                <w:p w:rsidR="00D57944" w:rsidRPr="00D57944" w:rsidRDefault="00D57944" w:rsidP="00D57944">
                  <w:pPr>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w:t>
                  </w:r>
                </w:p>
                <w:p w:rsidR="00D57944" w:rsidRPr="00D57944" w:rsidRDefault="00D57944" w:rsidP="00D57944">
                  <w:pPr>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w:t>
                  </w:r>
                </w:p>
                <w:p w:rsidR="00D57944" w:rsidRPr="00D57944" w:rsidRDefault="00D57944" w:rsidP="00D57944">
                  <w:pPr>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b/>
                      <w:bCs/>
                      <w:sz w:val="20"/>
                      <w:szCs w:val="20"/>
                      <w:lang w:eastAsia="ru-RU"/>
                    </w:rPr>
                    <w:t>постановляет:</w:t>
                  </w:r>
                </w:p>
                <w:p w:rsidR="00D57944" w:rsidRPr="00D57944" w:rsidRDefault="00D57944" w:rsidP="00D57944">
                  <w:pPr>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b/>
                      <w:bCs/>
                      <w:sz w:val="20"/>
                      <w:szCs w:val="20"/>
                      <w:lang w:eastAsia="ru-RU"/>
                    </w:rPr>
                    <w:t> </w:t>
                  </w:r>
                </w:p>
                <w:p w:rsidR="00D57944" w:rsidRPr="00D57944" w:rsidRDefault="00D57944" w:rsidP="00D57944">
                  <w:pPr>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1.Утвердить Административный регламент по предоставлению муниципальной услуги «Выдача документов (выписки из домовой книги, карточки учета собственника жилого помещения, справок и иных документов) МО «</w:t>
                  </w:r>
                  <w:proofErr w:type="spellStart"/>
                  <w:r w:rsidRPr="00D57944">
                    <w:rPr>
                      <w:rFonts w:ascii="Tahoma" w:eastAsia="Times New Roman" w:hAnsi="Tahoma" w:cs="Tahoma"/>
                      <w:sz w:val="20"/>
                      <w:szCs w:val="20"/>
                      <w:lang w:eastAsia="ru-RU"/>
                    </w:rPr>
                    <w:t>Тетюшское</w:t>
                  </w:r>
                  <w:proofErr w:type="spellEnd"/>
                  <w:r w:rsidRPr="00D57944">
                    <w:rPr>
                      <w:rFonts w:ascii="Tahoma" w:eastAsia="Times New Roman" w:hAnsi="Tahoma" w:cs="Tahoma"/>
                      <w:sz w:val="20"/>
                      <w:szCs w:val="20"/>
                      <w:lang w:eastAsia="ru-RU"/>
                    </w:rPr>
                    <w:t xml:space="preserve"> сельское поселение» (приложение).</w:t>
                  </w:r>
                </w:p>
                <w:p w:rsidR="00D57944" w:rsidRPr="00D57944" w:rsidRDefault="00D57944" w:rsidP="00D57944">
                  <w:pPr>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2. Настоящее постановление вступает в силу со дня его официального обнародования.</w:t>
                  </w:r>
                </w:p>
                <w:p w:rsidR="00D57944" w:rsidRPr="00D57944" w:rsidRDefault="00D57944" w:rsidP="00D57944">
                  <w:pPr>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3. Контроль исполнения настоящего постановления оставляю за собой.</w:t>
                  </w:r>
                </w:p>
                <w:p w:rsidR="00D57944" w:rsidRPr="00D57944" w:rsidRDefault="00D57944" w:rsidP="00D57944">
                  <w:pPr>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w:t>
                  </w:r>
                </w:p>
                <w:p w:rsidR="00D57944" w:rsidRPr="00D57944" w:rsidRDefault="00D57944" w:rsidP="00D57944">
                  <w:pPr>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w:t>
                  </w:r>
                </w:p>
                <w:p w:rsidR="00D57944" w:rsidRPr="00D57944" w:rsidRDefault="00D57944" w:rsidP="00D57944">
                  <w:pPr>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w:t>
                  </w:r>
                </w:p>
                <w:p w:rsidR="00D57944" w:rsidRPr="00D57944" w:rsidRDefault="00D57944" w:rsidP="00D57944">
                  <w:pPr>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Глава администрации</w:t>
                  </w:r>
                </w:p>
                <w:p w:rsidR="00D57944" w:rsidRPr="00D57944" w:rsidRDefault="00D57944" w:rsidP="00D57944">
                  <w:pPr>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МО «</w:t>
                  </w:r>
                  <w:proofErr w:type="spellStart"/>
                  <w:r w:rsidRPr="00D57944">
                    <w:rPr>
                      <w:rFonts w:ascii="Tahoma" w:eastAsia="Times New Roman" w:hAnsi="Tahoma" w:cs="Tahoma"/>
                      <w:sz w:val="20"/>
                      <w:szCs w:val="20"/>
                      <w:lang w:eastAsia="ru-RU"/>
                    </w:rPr>
                    <w:t>Тетюшское</w:t>
                  </w:r>
                  <w:proofErr w:type="spellEnd"/>
                  <w:r w:rsidRPr="00D57944">
                    <w:rPr>
                      <w:rFonts w:ascii="Tahoma" w:eastAsia="Times New Roman" w:hAnsi="Tahoma" w:cs="Tahoma"/>
                      <w:sz w:val="20"/>
                      <w:szCs w:val="20"/>
                      <w:lang w:eastAsia="ru-RU"/>
                    </w:rPr>
                    <w:t xml:space="preserve"> сельское поселение                                                      А.А. Дерябин </w:t>
                  </w:r>
                </w:p>
              </w:tc>
            </w:tr>
          </w:tbl>
          <w:p w:rsidR="00D57944" w:rsidRPr="00D57944" w:rsidRDefault="00D57944" w:rsidP="00D57944">
            <w:pPr>
              <w:spacing w:after="0" w:line="240" w:lineRule="auto"/>
              <w:rPr>
                <w:rFonts w:ascii="Tahoma" w:eastAsia="Times New Roman" w:hAnsi="Tahoma" w:cs="Tahoma"/>
                <w:sz w:val="24"/>
                <w:szCs w:val="24"/>
                <w:lang w:eastAsia="ru-RU"/>
              </w:rPr>
            </w:pPr>
          </w:p>
        </w:tc>
      </w:tr>
      <w:tr w:rsidR="00D57944" w:rsidRPr="00D57944" w:rsidTr="00D57944">
        <w:trPr>
          <w:tblCellSpacing w:w="37" w:type="dxa"/>
        </w:trPr>
        <w:tc>
          <w:tcPr>
            <w:tcW w:w="0" w:type="auto"/>
            <w:shd w:val="clear" w:color="auto" w:fill="FFFFFF"/>
            <w:hideMark/>
          </w:tcPr>
          <w:p w:rsidR="00D57944" w:rsidRPr="00D57944" w:rsidRDefault="00D57944" w:rsidP="00D57944">
            <w:pPr>
              <w:spacing w:after="75" w:line="240" w:lineRule="auto"/>
              <w:rPr>
                <w:rFonts w:ascii="Tahoma" w:eastAsia="Times New Roman" w:hAnsi="Tahoma" w:cs="Tahoma"/>
                <w:b/>
                <w:bCs/>
                <w:caps/>
                <w:color w:val="343434"/>
                <w:sz w:val="17"/>
                <w:szCs w:val="17"/>
                <w:lang w:eastAsia="ru-RU"/>
              </w:rPr>
            </w:pPr>
            <w:r w:rsidRPr="00D57944">
              <w:rPr>
                <w:rFonts w:ascii="Tahoma" w:eastAsia="Times New Roman" w:hAnsi="Tahoma" w:cs="Tahoma"/>
                <w:b/>
                <w:bCs/>
                <w:caps/>
                <w:color w:val="343434"/>
                <w:sz w:val="17"/>
                <w:szCs w:val="17"/>
                <w:lang w:eastAsia="ru-RU"/>
              </w:rPr>
              <w:t>ТЕКСТ РЕГЛАМЕНТА:</w:t>
            </w:r>
          </w:p>
        </w:tc>
      </w:tr>
      <w:tr w:rsidR="00D57944" w:rsidRPr="00D57944" w:rsidTr="00D57944">
        <w:trPr>
          <w:tblCellSpacing w:w="37" w:type="dxa"/>
        </w:trPr>
        <w:tc>
          <w:tcPr>
            <w:tcW w:w="0" w:type="auto"/>
            <w:shd w:val="clear" w:color="auto" w:fill="FFFFFF"/>
            <w:hideMark/>
          </w:tcPr>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60.75pt;height:18pt" o:ole="">
                  <v:imagedata r:id="rId7" o:title=""/>
                </v:shape>
                <w:control r:id="rId8" w:name="DefaultOcxName" w:shapeid="_x0000_i1047"/>
              </w:object>
            </w:r>
          </w:p>
          <w:p w:rsidR="00D57944" w:rsidRPr="00D57944" w:rsidRDefault="00D57944" w:rsidP="00D57944">
            <w:pPr>
              <w:shd w:val="clear" w:color="auto" w:fill="F0F8FF"/>
              <w:spacing w:after="0" w:line="240" w:lineRule="auto"/>
              <w:jc w:val="right"/>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Приложение к постановлению администрации</w:t>
            </w:r>
          </w:p>
          <w:p w:rsidR="00D57944" w:rsidRPr="00D57944" w:rsidRDefault="00D57944" w:rsidP="00D57944">
            <w:pPr>
              <w:shd w:val="clear" w:color="auto" w:fill="F0F8FF"/>
              <w:spacing w:after="0" w:line="240" w:lineRule="auto"/>
              <w:jc w:val="right"/>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МО «</w:t>
            </w:r>
            <w:proofErr w:type="spellStart"/>
            <w:r w:rsidRPr="00D57944">
              <w:rPr>
                <w:rFonts w:ascii="Tahoma" w:eastAsia="Times New Roman" w:hAnsi="Tahoma" w:cs="Tahoma"/>
                <w:sz w:val="20"/>
                <w:szCs w:val="20"/>
                <w:lang w:eastAsia="ru-RU"/>
              </w:rPr>
              <w:t>Тетюшское</w:t>
            </w:r>
            <w:proofErr w:type="spellEnd"/>
            <w:r w:rsidRPr="00D57944">
              <w:rPr>
                <w:rFonts w:ascii="Tahoma" w:eastAsia="Times New Roman" w:hAnsi="Tahoma" w:cs="Tahoma"/>
                <w:sz w:val="20"/>
                <w:szCs w:val="20"/>
                <w:lang w:eastAsia="ru-RU"/>
              </w:rPr>
              <w:t xml:space="preserve"> сельское поселение</w:t>
            </w:r>
          </w:p>
          <w:p w:rsidR="00D57944" w:rsidRPr="00D57944" w:rsidRDefault="00D57944" w:rsidP="00D57944">
            <w:pPr>
              <w:shd w:val="clear" w:color="auto" w:fill="F0F8FF"/>
              <w:spacing w:after="0" w:line="240" w:lineRule="auto"/>
              <w:jc w:val="right"/>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_____________№ ___</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w:t>
            </w:r>
            <w:bookmarkStart w:id="0" w:name="_GoBack"/>
            <w:bookmarkEnd w:id="0"/>
          </w:p>
          <w:p w:rsidR="00D57944" w:rsidRPr="00D57944" w:rsidRDefault="00D57944" w:rsidP="00D57944">
            <w:pPr>
              <w:shd w:val="clear" w:color="auto" w:fill="F0F8FF"/>
              <w:spacing w:after="0" w:line="240" w:lineRule="auto"/>
              <w:jc w:val="center"/>
              <w:textAlignment w:val="top"/>
              <w:rPr>
                <w:rFonts w:ascii="Tahoma" w:eastAsia="Times New Roman" w:hAnsi="Tahoma" w:cs="Tahoma"/>
                <w:sz w:val="20"/>
                <w:szCs w:val="20"/>
                <w:lang w:eastAsia="ru-RU"/>
              </w:rPr>
            </w:pPr>
            <w:r w:rsidRPr="00D57944">
              <w:rPr>
                <w:rFonts w:ascii="Tahoma" w:eastAsia="Times New Roman" w:hAnsi="Tahoma" w:cs="Tahoma"/>
                <w:b/>
                <w:bCs/>
                <w:sz w:val="20"/>
                <w:szCs w:val="20"/>
                <w:lang w:eastAsia="ru-RU"/>
              </w:rPr>
              <w:t>Административный регламент</w:t>
            </w:r>
          </w:p>
          <w:p w:rsidR="00D57944" w:rsidRPr="00D57944" w:rsidRDefault="00D57944" w:rsidP="00D57944">
            <w:pPr>
              <w:shd w:val="clear" w:color="auto" w:fill="F0F8FF"/>
              <w:spacing w:after="0" w:line="240" w:lineRule="auto"/>
              <w:jc w:val="center"/>
              <w:textAlignment w:val="top"/>
              <w:rPr>
                <w:rFonts w:ascii="Tahoma" w:eastAsia="Times New Roman" w:hAnsi="Tahoma" w:cs="Tahoma"/>
                <w:sz w:val="20"/>
                <w:szCs w:val="20"/>
                <w:lang w:eastAsia="ru-RU"/>
              </w:rPr>
            </w:pPr>
            <w:r w:rsidRPr="00D57944">
              <w:rPr>
                <w:rFonts w:ascii="Tahoma" w:eastAsia="Times New Roman" w:hAnsi="Tahoma" w:cs="Tahoma"/>
                <w:b/>
                <w:bCs/>
                <w:sz w:val="20"/>
                <w:szCs w:val="20"/>
                <w:lang w:eastAsia="ru-RU"/>
              </w:rPr>
              <w:t>по предоставлению муниципальной услуги</w:t>
            </w:r>
          </w:p>
          <w:p w:rsidR="00D57944" w:rsidRPr="00D57944" w:rsidRDefault="00D57944" w:rsidP="00D57944">
            <w:pPr>
              <w:shd w:val="clear" w:color="auto" w:fill="F0F8FF"/>
              <w:spacing w:after="0" w:line="240" w:lineRule="auto"/>
              <w:jc w:val="center"/>
              <w:textAlignment w:val="top"/>
              <w:rPr>
                <w:rFonts w:ascii="Tahoma" w:eastAsia="Times New Roman" w:hAnsi="Tahoma" w:cs="Tahoma"/>
                <w:sz w:val="20"/>
                <w:szCs w:val="20"/>
                <w:lang w:eastAsia="ru-RU"/>
              </w:rPr>
            </w:pPr>
            <w:r w:rsidRPr="00D57944">
              <w:rPr>
                <w:rFonts w:ascii="Tahoma" w:eastAsia="Times New Roman" w:hAnsi="Tahoma" w:cs="Tahoma"/>
                <w:b/>
                <w:bCs/>
                <w:sz w:val="20"/>
                <w:szCs w:val="20"/>
                <w:lang w:eastAsia="ru-RU"/>
              </w:rPr>
              <w:t>«Выдача документов (выписки из домовой книги, карточки учета собственника жилого помещения, справок и иных документов)</w:t>
            </w:r>
          </w:p>
          <w:p w:rsidR="00D57944" w:rsidRPr="00D57944" w:rsidRDefault="00D57944" w:rsidP="00D57944">
            <w:pPr>
              <w:shd w:val="clear" w:color="auto" w:fill="F0F8FF"/>
              <w:spacing w:after="0" w:line="240" w:lineRule="auto"/>
              <w:jc w:val="center"/>
              <w:textAlignment w:val="top"/>
              <w:rPr>
                <w:rFonts w:ascii="Tahoma" w:eastAsia="Times New Roman" w:hAnsi="Tahoma" w:cs="Tahoma"/>
                <w:sz w:val="20"/>
                <w:szCs w:val="20"/>
                <w:lang w:eastAsia="ru-RU"/>
              </w:rPr>
            </w:pPr>
            <w:r w:rsidRPr="00D57944">
              <w:rPr>
                <w:rFonts w:ascii="Tahoma" w:eastAsia="Times New Roman" w:hAnsi="Tahoma" w:cs="Tahoma"/>
                <w:b/>
                <w:bCs/>
                <w:sz w:val="20"/>
                <w:szCs w:val="20"/>
                <w:lang w:eastAsia="ru-RU"/>
              </w:rPr>
              <w:t>МО «ТЕТЮШСКОЕ сельское поселение»</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b/>
                <w:bCs/>
                <w:sz w:val="20"/>
                <w:szCs w:val="20"/>
                <w:lang w:eastAsia="ru-RU"/>
              </w:rPr>
              <w:t> </w:t>
            </w:r>
          </w:p>
          <w:p w:rsidR="00D57944" w:rsidRPr="00D57944" w:rsidRDefault="00D57944" w:rsidP="00D57944">
            <w:pPr>
              <w:shd w:val="clear" w:color="auto" w:fill="F0F8FF"/>
              <w:spacing w:after="0" w:line="240" w:lineRule="auto"/>
              <w:jc w:val="center"/>
              <w:textAlignment w:val="top"/>
              <w:rPr>
                <w:rFonts w:ascii="Tahoma" w:eastAsia="Times New Roman" w:hAnsi="Tahoma" w:cs="Tahoma"/>
                <w:sz w:val="20"/>
                <w:szCs w:val="20"/>
                <w:lang w:eastAsia="ru-RU"/>
              </w:rPr>
            </w:pPr>
            <w:r w:rsidRPr="00D57944">
              <w:rPr>
                <w:rFonts w:ascii="Tahoma" w:eastAsia="Times New Roman" w:hAnsi="Tahoma" w:cs="Tahoma"/>
                <w:b/>
                <w:bCs/>
                <w:sz w:val="20"/>
                <w:szCs w:val="20"/>
                <w:lang w:eastAsia="ru-RU"/>
              </w:rPr>
              <w:t>1. Общие положения</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1.1. Предмет регулирования административного регламента предоставления муниципальной услуги.</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proofErr w:type="gramStart"/>
            <w:r w:rsidRPr="00D57944">
              <w:rPr>
                <w:rFonts w:ascii="Tahoma" w:eastAsia="Times New Roman" w:hAnsi="Tahoma" w:cs="Tahoma"/>
                <w:sz w:val="20"/>
                <w:szCs w:val="20"/>
                <w:lang w:eastAsia="ru-RU"/>
              </w:rPr>
              <w:t>Административный регламент по предоставлению муниципальной услуги «Выдача документов (выписки из домовой книги, карточки учета собственника жилого помещения, справок и иных документов) МО «</w:t>
            </w:r>
            <w:proofErr w:type="spellStart"/>
            <w:r w:rsidRPr="00D57944">
              <w:rPr>
                <w:rFonts w:ascii="Tahoma" w:eastAsia="Times New Roman" w:hAnsi="Tahoma" w:cs="Tahoma"/>
                <w:sz w:val="20"/>
                <w:szCs w:val="20"/>
                <w:lang w:eastAsia="ru-RU"/>
              </w:rPr>
              <w:t>Тетюшское</w:t>
            </w:r>
            <w:proofErr w:type="spellEnd"/>
            <w:r w:rsidRPr="00D57944">
              <w:rPr>
                <w:rFonts w:ascii="Tahoma" w:eastAsia="Times New Roman" w:hAnsi="Tahoma" w:cs="Tahoma"/>
                <w:sz w:val="20"/>
                <w:szCs w:val="20"/>
                <w:lang w:eastAsia="ru-RU"/>
              </w:rPr>
              <w:t xml:space="preserve"> сельское поселение» (далее – административный регламент) разработан в целях повышения качества исполнения и доступности оказания муниципальной услуги, создания комфортных условий для потребителей муниципальной услуги и определяет сроки и последовательность действий (административных процедур) при предоставлении муниципальной услуги.</w:t>
            </w:r>
            <w:proofErr w:type="gramEnd"/>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1.2. Круг заявителей.</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Правом на получение муниципальной услуги обладают физические и юридические лица. От имени получателя муниципальной услуги вправе обратиться его представитель, действующий от имени и в интересах заявителя в силу закона, полномочия, основанного на доверенности, оформленной в порядке, установленном статьей 185 Гражданского кодекса Российской Федерации, либо акта уполномоченного органа или органа местного самоуправления (далее – заявители).</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1.3. Информацию о порядке предоставления муниципальной услуги заявитель может получить в информационно-телекоммуникационной сети «Интернет» на официальном сайте муниципального образования «</w:t>
            </w:r>
            <w:proofErr w:type="spellStart"/>
            <w:r w:rsidRPr="00D57944">
              <w:rPr>
                <w:rFonts w:ascii="Tahoma" w:eastAsia="Times New Roman" w:hAnsi="Tahoma" w:cs="Tahoma"/>
                <w:sz w:val="20"/>
                <w:szCs w:val="20"/>
                <w:lang w:eastAsia="ru-RU"/>
              </w:rPr>
              <w:t>Тетюшское</w:t>
            </w:r>
            <w:proofErr w:type="spellEnd"/>
            <w:r w:rsidRPr="00D57944">
              <w:rPr>
                <w:rFonts w:ascii="Tahoma" w:eastAsia="Times New Roman" w:hAnsi="Tahoma" w:cs="Tahoma"/>
                <w:sz w:val="20"/>
                <w:szCs w:val="20"/>
                <w:lang w:eastAsia="ru-RU"/>
              </w:rPr>
              <w:t xml:space="preserve"> сельское поселение», на информационном стенде в здании администрации муниципального образования «</w:t>
            </w:r>
            <w:proofErr w:type="spellStart"/>
            <w:r w:rsidRPr="00D57944">
              <w:rPr>
                <w:rFonts w:ascii="Tahoma" w:eastAsia="Times New Roman" w:hAnsi="Tahoma" w:cs="Tahoma"/>
                <w:sz w:val="20"/>
                <w:szCs w:val="20"/>
                <w:lang w:eastAsia="ru-RU"/>
              </w:rPr>
              <w:t>Тетюшское</w:t>
            </w:r>
            <w:proofErr w:type="spellEnd"/>
            <w:r w:rsidRPr="00D57944">
              <w:rPr>
                <w:rFonts w:ascii="Tahoma" w:eastAsia="Times New Roman" w:hAnsi="Tahoma" w:cs="Tahoma"/>
                <w:sz w:val="20"/>
                <w:szCs w:val="20"/>
                <w:lang w:eastAsia="ru-RU"/>
              </w:rPr>
              <w:t xml:space="preserve"> сельское поселение». Подробная информация об органе, предоставляющем муниципальную услугу, содержится в настоящем Административном регламенте.</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1.4. Требования к порядку информирования о порядке предоставления муниципальной услуги.</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Муниципальную услугу предоставляет муниципальное учреждение администрации муниципального образования «</w:t>
            </w:r>
            <w:proofErr w:type="spellStart"/>
            <w:r w:rsidRPr="00D57944">
              <w:rPr>
                <w:rFonts w:ascii="Tahoma" w:eastAsia="Times New Roman" w:hAnsi="Tahoma" w:cs="Tahoma"/>
                <w:sz w:val="20"/>
                <w:szCs w:val="20"/>
                <w:lang w:eastAsia="ru-RU"/>
              </w:rPr>
              <w:t>Тетюшское</w:t>
            </w:r>
            <w:proofErr w:type="spellEnd"/>
            <w:r w:rsidRPr="00D57944">
              <w:rPr>
                <w:rFonts w:ascii="Tahoma" w:eastAsia="Times New Roman" w:hAnsi="Tahoma" w:cs="Tahoma"/>
                <w:sz w:val="20"/>
                <w:szCs w:val="20"/>
                <w:lang w:eastAsia="ru-RU"/>
              </w:rPr>
              <w:t xml:space="preserve"> сельское поселение» (далее </w:t>
            </w:r>
            <w:proofErr w:type="gramStart"/>
            <w:r w:rsidRPr="00D57944">
              <w:rPr>
                <w:rFonts w:ascii="Tahoma" w:eastAsia="Times New Roman" w:hAnsi="Tahoma" w:cs="Tahoma"/>
                <w:sz w:val="20"/>
                <w:szCs w:val="20"/>
                <w:lang w:eastAsia="ru-RU"/>
              </w:rPr>
              <w:t>–А</w:t>
            </w:r>
            <w:proofErr w:type="gramEnd"/>
            <w:r w:rsidRPr="00D57944">
              <w:rPr>
                <w:rFonts w:ascii="Tahoma" w:eastAsia="Times New Roman" w:hAnsi="Tahoma" w:cs="Tahoma"/>
                <w:sz w:val="20"/>
                <w:szCs w:val="20"/>
                <w:lang w:eastAsia="ru-RU"/>
              </w:rPr>
              <w:t>дминистрация).</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lastRenderedPageBreak/>
              <w:t xml:space="preserve">Юридический адрес Администрации: 433326, Ульяновская область, Ульяновский район, с. </w:t>
            </w:r>
            <w:proofErr w:type="spellStart"/>
            <w:r w:rsidRPr="00D57944">
              <w:rPr>
                <w:rFonts w:ascii="Tahoma" w:eastAsia="Times New Roman" w:hAnsi="Tahoma" w:cs="Tahoma"/>
                <w:sz w:val="20"/>
                <w:szCs w:val="20"/>
                <w:lang w:eastAsia="ru-RU"/>
              </w:rPr>
              <w:t>Тетюшское</w:t>
            </w:r>
            <w:proofErr w:type="spellEnd"/>
            <w:r w:rsidRPr="00D57944">
              <w:rPr>
                <w:rFonts w:ascii="Tahoma" w:eastAsia="Times New Roman" w:hAnsi="Tahoma" w:cs="Tahoma"/>
                <w:sz w:val="20"/>
                <w:szCs w:val="20"/>
                <w:lang w:eastAsia="ru-RU"/>
              </w:rPr>
              <w:t>, ул. Калинина, 15А.</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Информирование по вопросам предоставления муниципальной услуги и прием документов осуществляется сотрудниками Администрации по адресу:</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xml:space="preserve">433326, Ульяновская область, Ульяновский район, с. </w:t>
            </w:r>
            <w:proofErr w:type="spellStart"/>
            <w:r w:rsidRPr="00D57944">
              <w:rPr>
                <w:rFonts w:ascii="Tahoma" w:eastAsia="Times New Roman" w:hAnsi="Tahoma" w:cs="Tahoma"/>
                <w:sz w:val="20"/>
                <w:szCs w:val="20"/>
                <w:lang w:eastAsia="ru-RU"/>
              </w:rPr>
              <w:t>Тетюшское</w:t>
            </w:r>
            <w:proofErr w:type="spellEnd"/>
            <w:r w:rsidRPr="00D57944">
              <w:rPr>
                <w:rFonts w:ascii="Tahoma" w:eastAsia="Times New Roman" w:hAnsi="Tahoma" w:cs="Tahoma"/>
                <w:sz w:val="20"/>
                <w:szCs w:val="20"/>
                <w:lang w:eastAsia="ru-RU"/>
              </w:rPr>
              <w:t>, ул. Калинина, 15А. Адрес электронной почты: admin_tetushskoe@mail.ru.</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Телефон для справок: факс: 8(84254) 38-1-08.</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График приема граждан сотрудниками Администрации:</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Понедельник-пятница 9.00 – 12.00; 13.30 – 16.30.</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Информирование по вопросам предоставления муниципальной услуги, прием, регистрацию, подготовку документов для рассмотрения заявлений, подготовку результата муниципальной услуги либо проекта отказа в предоставлении услуги, выдачу результата муниципальной услуги осуществляет ответственный сотрудник Администрации, на которого возложены соответствующие обязанности распоряжением Администрации или в должностной инструкции которого предусмотрены соответствующие обязанности (далее – ответственный сотрудник). Ответственный сотрудник Администрации осуществляет прием заявителей в соответствии с графиком приема.</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Информирование заявителей о порядке оказания муниципальной услуги осуществляется в виде:</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индивидуального информирования;</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публичного информирования.</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Индивидуальное информирование по вопросам предоставления муниципальной услуги предоставляется:</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при личном обращении;</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по письменным обращениям;</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по телефону;</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по электронной почте.</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При предоставлении информации в ходе личного приема или по телефону ответственный сотрудник подробно и в вежливой (корректной) форме информируют заявителей:</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о месте нахождения; почтовом адресе; графике работы; сотрудниках Администрации, ответственных за предоставление муниципальной услуги, номерах телефонов и номерах кабинетов;</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о порядке и сроках предоставления муниципальной услуги;</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-о перечне документов, необходимых для предоставления муниципальной услуги;</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о порядке обжалования действий (бездействия), а также решений сотрудников администрации.</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Ответ на телефонный звонок должен начинаться с информации о наименовании Администрации, фамилии, имени, отчестве и должности сотрудника, принявшего телефонный звонок.</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Максимальное время ответа на телефонный звонок – </w:t>
            </w:r>
            <w:r w:rsidRPr="00D57944">
              <w:rPr>
                <w:rFonts w:ascii="Tahoma" w:eastAsia="Times New Roman" w:hAnsi="Tahoma" w:cs="Tahoma"/>
                <w:b/>
                <w:bCs/>
                <w:sz w:val="20"/>
                <w:szCs w:val="20"/>
                <w:lang w:eastAsia="ru-RU"/>
              </w:rPr>
              <w:t>10 минут</w:t>
            </w:r>
            <w:r w:rsidRPr="00D57944">
              <w:rPr>
                <w:rFonts w:ascii="Tahoma" w:eastAsia="Times New Roman" w:hAnsi="Tahoma" w:cs="Tahoma"/>
                <w:sz w:val="20"/>
                <w:szCs w:val="20"/>
                <w:lang w:eastAsia="ru-RU"/>
              </w:rPr>
              <w:t>.</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на другого сотрудника, или сообщен номер телефона, по которому можно получить необходимую информацию. Письменные обращения заявителя по вопросам консультирования о правилах предоставления муниципальной услуги рассматриваются сотрудниками с учетом времени, необходимого для подготовки ответа, в срок, не превышающий 30 дней со дня регистрации письменного обращения. В обращение за консультацией, поступившее в форме электронного документа, в обязательном порядке указывается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В случае передачи отдельных административных действий по индивидуальному информированию о порядке предоставления муниципальной услуги многофункциональному центру (далее – МФЦ), действия, предусмотренные подразделом 1.3 раздела 1 настоящего административного регламента, осуществляются сотрудниками МФЦ в соответствии с заключаемым соглашением, в случае обращения заявителя в МФЦ.</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Публичное информирование по вопросам предоставления муниципальной услуги осуществляется путем размещения информации:</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на официальном сайте муниципального образования «</w:t>
            </w:r>
            <w:proofErr w:type="spellStart"/>
            <w:r w:rsidRPr="00D57944">
              <w:rPr>
                <w:rFonts w:ascii="Tahoma" w:eastAsia="Times New Roman" w:hAnsi="Tahoma" w:cs="Tahoma"/>
                <w:sz w:val="20"/>
                <w:szCs w:val="20"/>
                <w:lang w:eastAsia="ru-RU"/>
              </w:rPr>
              <w:t>Тетюшское</w:t>
            </w:r>
            <w:proofErr w:type="spellEnd"/>
            <w:r w:rsidRPr="00D57944">
              <w:rPr>
                <w:rFonts w:ascii="Tahoma" w:eastAsia="Times New Roman" w:hAnsi="Tahoma" w:cs="Tahoma"/>
                <w:sz w:val="20"/>
                <w:szCs w:val="20"/>
                <w:lang w:eastAsia="ru-RU"/>
              </w:rPr>
              <w:t xml:space="preserve"> сельское поселение» Ульяновского района Ульяновской области в сети «Интернет» по адресу: http://tetushskoe.ru;</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в средствах массовой информации (СМИ);</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на информационных стендах, расположенных в местах предоставления муниципальных услуг (требования к месту размещения и оформления визуальной, текстовой информации информационных стендов изложены в подразделе 2.12 раздела 2 настоящего административного регламента).</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На официальном сайте муниципального образования «</w:t>
            </w:r>
            <w:proofErr w:type="spellStart"/>
            <w:r w:rsidRPr="00D57944">
              <w:rPr>
                <w:rFonts w:ascii="Tahoma" w:eastAsia="Times New Roman" w:hAnsi="Tahoma" w:cs="Tahoma"/>
                <w:sz w:val="20"/>
                <w:szCs w:val="20"/>
                <w:lang w:eastAsia="ru-RU"/>
              </w:rPr>
              <w:t>Тетюшское</w:t>
            </w:r>
            <w:proofErr w:type="spellEnd"/>
            <w:r w:rsidRPr="00D57944">
              <w:rPr>
                <w:rFonts w:ascii="Tahoma" w:eastAsia="Times New Roman" w:hAnsi="Tahoma" w:cs="Tahoma"/>
                <w:sz w:val="20"/>
                <w:szCs w:val="20"/>
                <w:lang w:eastAsia="ru-RU"/>
              </w:rPr>
              <w:t xml:space="preserve"> сельское поселение» (далее – Сайт) размещается информация о месте нахождения, графике работы, почтовом адресе, адресе электронной почты, справочных телефонах Администрации, перечне необходимых для предоставления муниципальной услуги документов, текст административного регламента, порядок обжалования действий (бездействия) и решений сотрудников Администрации.</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w:t>
            </w:r>
          </w:p>
          <w:p w:rsidR="00D57944" w:rsidRPr="00D57944" w:rsidRDefault="00D57944" w:rsidP="00D57944">
            <w:pPr>
              <w:shd w:val="clear" w:color="auto" w:fill="F0F8FF"/>
              <w:spacing w:after="0" w:line="240" w:lineRule="auto"/>
              <w:jc w:val="center"/>
              <w:textAlignment w:val="top"/>
              <w:rPr>
                <w:rFonts w:ascii="Tahoma" w:eastAsia="Times New Roman" w:hAnsi="Tahoma" w:cs="Tahoma"/>
                <w:sz w:val="20"/>
                <w:szCs w:val="20"/>
                <w:lang w:eastAsia="ru-RU"/>
              </w:rPr>
            </w:pPr>
            <w:r w:rsidRPr="00D57944">
              <w:rPr>
                <w:rFonts w:ascii="Tahoma" w:eastAsia="Times New Roman" w:hAnsi="Tahoma" w:cs="Tahoma"/>
                <w:b/>
                <w:bCs/>
                <w:sz w:val="20"/>
                <w:szCs w:val="20"/>
                <w:lang w:eastAsia="ru-RU"/>
              </w:rPr>
              <w:t>2. Стандарт предоставления муниципальной услуги</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2.1. Наименование муниципальной услуги: Выдача документов (выписки из домовой книги, карточки учета собственника жилого помещения, справок и иных документов).</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2.2. Наименование органа, предоставляющего муниципальную услугу. Муниципальную услугу предоставляет администрация муниципального образования «</w:t>
            </w:r>
            <w:proofErr w:type="spellStart"/>
            <w:r w:rsidRPr="00D57944">
              <w:rPr>
                <w:rFonts w:ascii="Tahoma" w:eastAsia="Times New Roman" w:hAnsi="Tahoma" w:cs="Tahoma"/>
                <w:sz w:val="20"/>
                <w:szCs w:val="20"/>
                <w:lang w:eastAsia="ru-RU"/>
              </w:rPr>
              <w:t>Тетюшское</w:t>
            </w:r>
            <w:proofErr w:type="spellEnd"/>
            <w:r w:rsidRPr="00D57944">
              <w:rPr>
                <w:rFonts w:ascii="Tahoma" w:eastAsia="Times New Roman" w:hAnsi="Tahoma" w:cs="Tahoma"/>
                <w:sz w:val="20"/>
                <w:szCs w:val="20"/>
                <w:lang w:eastAsia="ru-RU"/>
              </w:rPr>
              <w:t xml:space="preserve"> сельское поселение» Ульяновского района Ульяновской области.</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2.3. Результат предоставления муниципальной услуги.</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Конечным результатом предоставления муниципальной услуги является:</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информационное обеспечение граждан, организаций на основе архивных документов, оформление и выдача документов;</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lastRenderedPageBreak/>
              <w:t>- отказ в предоставлении муниципальной услуги.</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2.4. Срок предоставления муниципальной услуги:</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Общий срок предоставления муниципальной услуги в течение 10 календарных дней со дня регистрации заявления.</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2.5. Правовые основания для предоставления муниципальной услуги: </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Конституция Российской Федерации от 12.12.1993 года;</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Жилищный кодекс Российской Федерации;</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Федеральный закон от 22.10.2004 № 125 - ФЗ «Об архивном деле в Российской Федерации»;</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Федеральный закон от 02.05.2006 № 59-ФЗ «О порядке рассмотрения обращений граждан Российской Федерации»;</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 Федеральный закон от 27.07.2010 №210-ФЗ «Об организации предоставления государственных и муниципальных услуг»;</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Постановление Правительства РФ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 Устав муниципального образования муниципального образования «</w:t>
            </w:r>
            <w:proofErr w:type="spellStart"/>
            <w:r w:rsidRPr="00D57944">
              <w:rPr>
                <w:rFonts w:ascii="Tahoma" w:eastAsia="Times New Roman" w:hAnsi="Tahoma" w:cs="Tahoma"/>
                <w:sz w:val="20"/>
                <w:szCs w:val="20"/>
                <w:lang w:eastAsia="ru-RU"/>
              </w:rPr>
              <w:t>Тетюшское</w:t>
            </w:r>
            <w:proofErr w:type="spellEnd"/>
            <w:r w:rsidRPr="00D57944">
              <w:rPr>
                <w:rFonts w:ascii="Tahoma" w:eastAsia="Times New Roman" w:hAnsi="Tahoma" w:cs="Tahoma"/>
                <w:sz w:val="20"/>
                <w:szCs w:val="20"/>
                <w:lang w:eastAsia="ru-RU"/>
              </w:rPr>
              <w:t xml:space="preserve"> сельское поселение» Ульяновского района Ульяновской области.</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2.6. </w:t>
            </w:r>
            <w:r w:rsidRPr="00D57944">
              <w:rPr>
                <w:rFonts w:ascii="Tahoma" w:eastAsia="Times New Roman" w:hAnsi="Tahoma" w:cs="Tahoma"/>
                <w:i/>
                <w:iCs/>
                <w:sz w:val="20"/>
                <w:szCs w:val="20"/>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2.6.1. Заявитель представляет в Администрацию пакет документов в следующем составе:</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заявление;</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-документ, удостоверяющий личность заявителя (представителя заявителя);</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-документ, удостоверяющий полномочия представителя заявителя (доверенность и т.п.);</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домовая книга;</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правоустанавливающий документ на объект недвижимости.</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Требовать от заявителя документы, не предусмотренные настоящим подпунктом, не допускается.</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xml:space="preserve">2.6.2. Документы, указанные в </w:t>
            </w:r>
            <w:proofErr w:type="spellStart"/>
            <w:r w:rsidRPr="00D57944">
              <w:rPr>
                <w:rFonts w:ascii="Tahoma" w:eastAsia="Times New Roman" w:hAnsi="Tahoma" w:cs="Tahoma"/>
                <w:sz w:val="20"/>
                <w:szCs w:val="20"/>
                <w:lang w:eastAsia="ru-RU"/>
              </w:rPr>
              <w:t>пп</w:t>
            </w:r>
            <w:proofErr w:type="spellEnd"/>
            <w:r w:rsidRPr="00D57944">
              <w:rPr>
                <w:rFonts w:ascii="Tahoma" w:eastAsia="Times New Roman" w:hAnsi="Tahoma" w:cs="Tahoma"/>
                <w:sz w:val="20"/>
                <w:szCs w:val="20"/>
                <w:lang w:eastAsia="ru-RU"/>
              </w:rPr>
              <w:t>. 2.6.1. п. 2.6. раздела 2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xml:space="preserve">2.6.3. Запрос о предоставлении муниципальной услуги, а так же иные документы по желанию заявителя могут быть предоставлены заявителем при личном обращении в Администрацию либо направлен им по почте (в </w:t>
            </w:r>
            <w:proofErr w:type="spellStart"/>
            <w:r w:rsidRPr="00D57944">
              <w:rPr>
                <w:rFonts w:ascii="Tahoma" w:eastAsia="Times New Roman" w:hAnsi="Tahoma" w:cs="Tahoma"/>
                <w:sz w:val="20"/>
                <w:szCs w:val="20"/>
                <w:lang w:eastAsia="ru-RU"/>
              </w:rPr>
              <w:t>т.ч</w:t>
            </w:r>
            <w:proofErr w:type="spellEnd"/>
            <w:r w:rsidRPr="00D57944">
              <w:rPr>
                <w:rFonts w:ascii="Tahoma" w:eastAsia="Times New Roman" w:hAnsi="Tahoma" w:cs="Tahoma"/>
                <w:sz w:val="20"/>
                <w:szCs w:val="20"/>
                <w:lang w:eastAsia="ru-RU"/>
              </w:rPr>
              <w:t>. по электронной почте в виде электронного документа, подписанного электронной подписью),</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2.6.4. Копии всех прилагаемых к заявлению документов, за исключением копий документов, верность которых засвидетельствована в нотариальном порядке, представляются с подлинниками, которые после проведения сверки возвращаются заявителю.</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xml:space="preserve">2.6.5. </w:t>
            </w:r>
            <w:proofErr w:type="gramStart"/>
            <w:r w:rsidRPr="00D57944">
              <w:rPr>
                <w:rFonts w:ascii="Tahoma" w:eastAsia="Times New Roman" w:hAnsi="Tahoma" w:cs="Tahoma"/>
                <w:sz w:val="20"/>
                <w:szCs w:val="20"/>
                <w:lang w:eastAsia="ru-RU"/>
              </w:rPr>
              <w:t>Администрация не вправе требовать от гражданина представления документов, необходимых для выдачи акта обследования жилищно-бытовых условий, если такие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 210- ФЗ «Об организации предоставления</w:t>
            </w:r>
            <w:proofErr w:type="gramEnd"/>
            <w:r w:rsidRPr="00D57944">
              <w:rPr>
                <w:rFonts w:ascii="Tahoma" w:eastAsia="Times New Roman" w:hAnsi="Tahoma" w:cs="Tahoma"/>
                <w:sz w:val="20"/>
                <w:szCs w:val="20"/>
                <w:lang w:eastAsia="ru-RU"/>
              </w:rPr>
              <w:t xml:space="preserve"> государственных и муниципальных услуг» перечень документов. Администрация самостоятельно запрашивает такие документы (сведения, содержащиеся в них) в соответствующих органах и организациях, если гражданин не представил их по собственной инициативе.</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i/>
                <w:iCs/>
                <w:sz w:val="20"/>
                <w:szCs w:val="20"/>
                <w:lang w:eastAsia="ru-RU"/>
              </w:rPr>
              <w:t>2.7. Исчерпывающий перечень оснований для отказа в приеме документов, необходимых для предоставления муниципальной услуги.</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В приеме заявления отказывается в случае:</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при личном приеме заявитель отказывается предъявить документ, удостоверяющий личность (либо представитель заявителя отказывается предъявить документ, удостоверяющий личность и (или) документ, подтверждающий его полномочия);</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с заявлением обратилось не уполномоченное лицо;</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proofErr w:type="gramStart"/>
            <w:r w:rsidRPr="00D57944">
              <w:rPr>
                <w:rFonts w:ascii="Tahoma" w:eastAsia="Times New Roman" w:hAnsi="Tahoma" w:cs="Tahoma"/>
                <w:sz w:val="20"/>
                <w:szCs w:val="20"/>
                <w:lang w:eastAsia="ru-RU"/>
              </w:rPr>
              <w:t>- в заявлении не указаны фамилия, имя, отчество гражданина, наименование юридического лица, направившего заявление, почтовый адрес, по которому должен быть направлен ответ.</w:t>
            </w:r>
            <w:proofErr w:type="gramEnd"/>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i/>
                <w:iCs/>
                <w:sz w:val="20"/>
                <w:szCs w:val="20"/>
                <w:lang w:eastAsia="ru-RU"/>
              </w:rPr>
              <w:t>2.8. Исчерпывающий перечень оснований для отказа в предоставлении муниципальной услуги.</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В предоставлении муниципальной услуги отказывается в случае:</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представления заявления в орган, не уполномоченный на предоставление запрашиваемой информации,</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предоставления неполного пакета документов, предусмотренного п. 2.6 раздела 2 настоящего административного регламента.</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i/>
                <w:iCs/>
                <w:sz w:val="20"/>
                <w:szCs w:val="20"/>
                <w:lang w:eastAsia="ru-RU"/>
              </w:rPr>
              <w:t>2.9.Размер платы, взимаемой с заявителя при предоставлении муниципальной услуги.</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Муниципальная услуга предоставляется </w:t>
            </w:r>
            <w:r w:rsidRPr="00D57944">
              <w:rPr>
                <w:rFonts w:ascii="Tahoma" w:eastAsia="Times New Roman" w:hAnsi="Tahoma" w:cs="Tahoma"/>
                <w:b/>
                <w:bCs/>
                <w:sz w:val="20"/>
                <w:szCs w:val="20"/>
                <w:lang w:eastAsia="ru-RU"/>
              </w:rPr>
              <w:t>бесплатно</w:t>
            </w:r>
            <w:r w:rsidRPr="00D57944">
              <w:rPr>
                <w:rFonts w:ascii="Tahoma" w:eastAsia="Times New Roman" w:hAnsi="Tahoma" w:cs="Tahoma"/>
                <w:sz w:val="20"/>
                <w:szCs w:val="20"/>
                <w:lang w:eastAsia="ru-RU"/>
              </w:rPr>
              <w:t>.</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w:t>
            </w:r>
            <w:r w:rsidRPr="00D57944">
              <w:rPr>
                <w:rFonts w:ascii="Tahoma" w:eastAsia="Times New Roman" w:hAnsi="Tahoma" w:cs="Tahoma"/>
                <w:b/>
                <w:bCs/>
                <w:sz w:val="20"/>
                <w:szCs w:val="20"/>
                <w:lang w:eastAsia="ru-RU"/>
              </w:rPr>
              <w:t>30 минут</w:t>
            </w:r>
            <w:r w:rsidRPr="00D57944">
              <w:rPr>
                <w:rFonts w:ascii="Tahoma" w:eastAsia="Times New Roman" w:hAnsi="Tahoma" w:cs="Tahoma"/>
                <w:sz w:val="20"/>
                <w:szCs w:val="20"/>
                <w:lang w:eastAsia="ru-RU"/>
              </w:rPr>
              <w:t>.</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2.11. </w:t>
            </w:r>
            <w:r w:rsidRPr="00D57944">
              <w:rPr>
                <w:rFonts w:ascii="Tahoma" w:eastAsia="Times New Roman" w:hAnsi="Tahoma" w:cs="Tahoma"/>
                <w:i/>
                <w:iCs/>
                <w:sz w:val="20"/>
                <w:szCs w:val="20"/>
                <w:lang w:eastAsia="ru-RU"/>
              </w:rPr>
              <w:t>Срок регистрации заявления заявителя о предоставлении муниципальной услуги.</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Документы, представленные в Администрацию заявителем (его представителем), а также направленные в Администрацию почтовым отправлением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регистрируются в день их получения.</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2.12. </w:t>
            </w:r>
            <w:r w:rsidRPr="00D57944">
              <w:rPr>
                <w:rFonts w:ascii="Tahoma" w:eastAsia="Times New Roman" w:hAnsi="Tahoma" w:cs="Tahoma"/>
                <w:i/>
                <w:iCs/>
                <w:sz w:val="20"/>
                <w:szCs w:val="20"/>
                <w:lang w:eastAsia="ru-RU"/>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w:t>
            </w:r>
            <w:r w:rsidRPr="00D57944">
              <w:rPr>
                <w:rFonts w:ascii="Tahoma" w:eastAsia="Times New Roman" w:hAnsi="Tahoma" w:cs="Tahoma"/>
                <w:i/>
                <w:iCs/>
                <w:sz w:val="20"/>
                <w:szCs w:val="20"/>
                <w:lang w:eastAsia="ru-RU"/>
              </w:rPr>
              <w:lastRenderedPageBreak/>
              <w:t>муниципальной услуги.</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Инвалидам и лицам с ограниченными возможностями здоровья при необходимости оказывается соответствующая помощь. На территории, прилегающей к зданию Администрации, оборудуются места парковки автотранспортных средств. При этом предусмотрено одно место для парковки специальных транспортных средств инвалидов, которое не должны занимать иные транспортные средства.</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Доступ заявителей к парковочным местам является бесплатным. Вход в здание должен быть оборудован вывеской, содержащей следующую информацию:</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а) наименование;</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б) место нахождения;</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в) режим работы.</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Помещения должны соответствовать санитарно-эпидемиологическим правилам и нормативам. Помещения оборудуются:</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а) противопожарной системой и средствами пожаротушения,</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б) системой оповещения о возникновении чрезвычайной ситуации,</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в) системой охраны.</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Каждое рабочее место сотрудников должно быть оборудовано персональным компьютером с возможностью доступа к необходимым информационным базам данных, печатающим устройствам. Место для приема заявителей оборудуется столом, стулом, канцелярскими принадлежностями, облегчающими предоставление муниципальной услуги.</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i/>
                <w:iCs/>
                <w:sz w:val="20"/>
                <w:szCs w:val="20"/>
                <w:lang w:eastAsia="ru-RU"/>
              </w:rPr>
              <w:t>Требования к местам ожидания</w:t>
            </w:r>
            <w:r w:rsidRPr="00D57944">
              <w:rPr>
                <w:rFonts w:ascii="Tahoma" w:eastAsia="Times New Roman" w:hAnsi="Tahoma" w:cs="Tahoma"/>
                <w:sz w:val="20"/>
                <w:szCs w:val="20"/>
                <w:lang w:eastAsia="ru-RU"/>
              </w:rPr>
              <w:t>.</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proofErr w:type="gramStart"/>
            <w:r w:rsidRPr="00D57944">
              <w:rPr>
                <w:rFonts w:ascii="Tahoma" w:eastAsia="Times New Roman" w:hAnsi="Tahoma" w:cs="Tahoma"/>
                <w:sz w:val="20"/>
                <w:szCs w:val="20"/>
                <w:lang w:eastAsia="ru-RU"/>
              </w:rPr>
              <w:t>Места ожидания в очереди на предоставление муниципальной услуги оборудованы стульями (кресельными секциями, скамьями (</w:t>
            </w:r>
            <w:proofErr w:type="spellStart"/>
            <w:r w:rsidRPr="00D57944">
              <w:rPr>
                <w:rFonts w:ascii="Tahoma" w:eastAsia="Times New Roman" w:hAnsi="Tahoma" w:cs="Tahoma"/>
                <w:sz w:val="20"/>
                <w:szCs w:val="20"/>
                <w:lang w:eastAsia="ru-RU"/>
              </w:rPr>
              <w:t>банкетками</w:t>
            </w:r>
            <w:proofErr w:type="spellEnd"/>
            <w:r w:rsidRPr="00D57944">
              <w:rPr>
                <w:rFonts w:ascii="Tahoma" w:eastAsia="Times New Roman" w:hAnsi="Tahoma" w:cs="Tahoma"/>
                <w:sz w:val="20"/>
                <w:szCs w:val="20"/>
                <w:lang w:eastAsia="ru-RU"/>
              </w:rPr>
              <w:t>).</w:t>
            </w:r>
            <w:proofErr w:type="gramEnd"/>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i/>
                <w:iCs/>
                <w:sz w:val="20"/>
                <w:szCs w:val="20"/>
                <w:lang w:eastAsia="ru-RU"/>
              </w:rPr>
              <w:t>Требования к местам для заполнения запросов о предоставлении муниципальной услуги.</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Места для заполнения запросов о предоставлении муниципальной услуги оборудуются стульями, столами и обеспечиваются бланками заявлений и канцелярскими принадлежностями.</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i/>
                <w:iCs/>
                <w:sz w:val="20"/>
                <w:szCs w:val="20"/>
                <w:lang w:eastAsia="ru-RU"/>
              </w:rPr>
              <w:t>Требования к информационным стендам.</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Информационные стенды располагаются в местах общественного доступа в помещении, где предоставляется муниципальная услуга.</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На информационном стенде размещается следующая информация:</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а) полный текст административного регламента с приложениями, в том числе с обязательным указанием перечня документов, необходимых для предоставления муниципальной услуги;</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б) блок-схема;</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в) образцы заполнения заявлений;</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г) порядок обжалования действий (или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i/>
                <w:iCs/>
                <w:sz w:val="20"/>
                <w:szCs w:val="20"/>
                <w:lang w:eastAsia="ru-RU"/>
              </w:rPr>
              <w:t>2.13. Показатели доступности и качества муниципальных услуг.</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2.13.1. Показателями доступности муниципальной услуги являются:</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транспортная доступность к местам предоставления муниципальной услуги;</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обеспечение беспрепятственного доступа к органам, осуществляющим предоставление муниципальной услуги;</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возможность получения информации о ходе предоставления услуги в электронной форме;</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обеспечение доступа заявителей к информации о предоставлении муниципальной услуги.</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i/>
                <w:iCs/>
                <w:sz w:val="20"/>
                <w:szCs w:val="20"/>
                <w:lang w:eastAsia="ru-RU"/>
              </w:rPr>
              <w:t>2.13.2. Показателями качества муниципальной услуги являются:</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соблюдение должностными лицами срока предоставления муниципальной услуги;</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соблюдение сроков ожидания в очереди при предоставлении муниципальной услуги;</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i/>
                <w:iCs/>
                <w:sz w:val="20"/>
                <w:szCs w:val="20"/>
                <w:lang w:eastAsia="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Муниципальная услуга может предоставляться:</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в электронном виде, в том числе с использованием универсальной электронной карты.</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через многофункциональный центр предоставления государственных и муниципальных услуг в соответствии с соглашением, заключаемым между администрацией и многофункциональным центром. Обращение за получением муниципальной услуги и предоставление муниципальной услуги с использованием электронных документов, подписанных электронной подписью, осуществляется в соответствии с требованиями Федерального закона от 06.04.2011 № 63-ФЗ «Об электронной подписи» и требованиями Федерального закона от 27.07.2010 № 210-ФЗ «Об организации предоставления государственных и муниципальных услуг». Предоставление муниципальной услуги в электронном виде возможно с использованием универсальной электронной карты, в соответствии с планом внедрения универсальных электронных карт.</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w:t>
            </w:r>
          </w:p>
          <w:p w:rsidR="00D57944" w:rsidRPr="00D57944" w:rsidRDefault="00D57944" w:rsidP="00D57944">
            <w:pPr>
              <w:shd w:val="clear" w:color="auto" w:fill="F0F8FF"/>
              <w:spacing w:after="0" w:line="240" w:lineRule="auto"/>
              <w:jc w:val="center"/>
              <w:textAlignment w:val="top"/>
              <w:rPr>
                <w:rFonts w:ascii="Tahoma" w:eastAsia="Times New Roman" w:hAnsi="Tahoma" w:cs="Tahoma"/>
                <w:sz w:val="20"/>
                <w:szCs w:val="20"/>
                <w:lang w:eastAsia="ru-RU"/>
              </w:rPr>
            </w:pPr>
            <w:r w:rsidRPr="00D57944">
              <w:rPr>
                <w:rFonts w:ascii="Tahoma" w:eastAsia="Times New Roman" w:hAnsi="Tahoma" w:cs="Tahoma"/>
                <w:b/>
                <w:bCs/>
                <w:sz w:val="20"/>
                <w:szCs w:val="20"/>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xml:space="preserve">3.1. Описание последовательности действий при предоставлении муниципальной услуги. Последовательность и состав выполняемых административных действий </w:t>
            </w:r>
            <w:proofErr w:type="gramStart"/>
            <w:r w:rsidRPr="00D57944">
              <w:rPr>
                <w:rFonts w:ascii="Tahoma" w:eastAsia="Times New Roman" w:hAnsi="Tahoma" w:cs="Tahoma"/>
                <w:sz w:val="20"/>
                <w:szCs w:val="20"/>
                <w:lang w:eastAsia="ru-RU"/>
              </w:rPr>
              <w:t>показаны</w:t>
            </w:r>
            <w:proofErr w:type="gramEnd"/>
            <w:r w:rsidRPr="00D57944">
              <w:rPr>
                <w:rFonts w:ascii="Tahoma" w:eastAsia="Times New Roman" w:hAnsi="Tahoma" w:cs="Tahoma"/>
                <w:sz w:val="20"/>
                <w:szCs w:val="20"/>
                <w:lang w:eastAsia="ru-RU"/>
              </w:rPr>
              <w:t xml:space="preserve"> на блок-схеме в приложении к административному регламенту. Предоставление муниципальной услуги «Выдача документов (выписки </w:t>
            </w:r>
            <w:r w:rsidRPr="00D57944">
              <w:rPr>
                <w:rFonts w:ascii="Tahoma" w:eastAsia="Times New Roman" w:hAnsi="Tahoma" w:cs="Tahoma"/>
                <w:sz w:val="20"/>
                <w:szCs w:val="20"/>
                <w:lang w:eastAsia="ru-RU"/>
              </w:rPr>
              <w:lastRenderedPageBreak/>
              <w:t>из домовой книги, карточки учета собственника жилого помещения, справок и иных документов)» включает в себя следующие административные процедуры:</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Принятие заявления и документов.</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Рассмотрение представленных документов.</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Проведение анализа представленных документов.</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Оформление и выдача запрашиваемой информации и документов.</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Особенности выполнения административных процедур в электронной форме определяются действующим законодательством.</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3.1.1. Принятие заявления и документов.</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Основанием для начала административной процедуры является подача заявителем или представителем заявления о предоставлении муниципальной услуги. Заявление должно подаваться лично заявителем или законным представителем. При личном обращении специалист делопроизводства Администрации (далее – специалист) удостоверяет личность заявителя, принимает и регистрирует заявление в журнале регистрации и ставит отметку в заявлен</w:t>
            </w:r>
            <w:proofErr w:type="gramStart"/>
            <w:r w:rsidRPr="00D57944">
              <w:rPr>
                <w:rFonts w:ascii="Tahoma" w:eastAsia="Times New Roman" w:hAnsi="Tahoma" w:cs="Tahoma"/>
                <w:sz w:val="20"/>
                <w:szCs w:val="20"/>
                <w:lang w:eastAsia="ru-RU"/>
              </w:rPr>
              <w:t>ии о е</w:t>
            </w:r>
            <w:proofErr w:type="gramEnd"/>
            <w:r w:rsidRPr="00D57944">
              <w:rPr>
                <w:rFonts w:ascii="Tahoma" w:eastAsia="Times New Roman" w:hAnsi="Tahoma" w:cs="Tahoma"/>
                <w:sz w:val="20"/>
                <w:szCs w:val="20"/>
                <w:lang w:eastAsia="ru-RU"/>
              </w:rPr>
              <w:t>го принятии. Заявление с пакетом документов, представленное заявителем, регистрируется в день его подачи.</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3.1.2. Рассмотрение представленных документов.</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xml:space="preserve">Основанием для начала административной процедуры является регистрация заявления о предоставлении муниципальной услуги Специалистом, </w:t>
            </w:r>
            <w:proofErr w:type="gramStart"/>
            <w:r w:rsidRPr="00D57944">
              <w:rPr>
                <w:rFonts w:ascii="Tahoma" w:eastAsia="Times New Roman" w:hAnsi="Tahoma" w:cs="Tahoma"/>
                <w:sz w:val="20"/>
                <w:szCs w:val="20"/>
                <w:lang w:eastAsia="ru-RU"/>
              </w:rPr>
              <w:t>ответственный</w:t>
            </w:r>
            <w:proofErr w:type="gramEnd"/>
            <w:r w:rsidRPr="00D57944">
              <w:rPr>
                <w:rFonts w:ascii="Tahoma" w:eastAsia="Times New Roman" w:hAnsi="Tahoma" w:cs="Tahoma"/>
                <w:sz w:val="20"/>
                <w:szCs w:val="20"/>
                <w:lang w:eastAsia="ru-RU"/>
              </w:rPr>
              <w:t xml:space="preserve"> за предоставление муниципальной услуги, осуществляет проверку документов, представленных заявителем, путем их сопоставления перечню документов, предусмотренному пунктом 2.6 административного регламента.</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В случае несоответствия представленных документов требованиям пункта 2.6 административного регламента, специалист подготавливает уведомление об отказе в предоставлении муниципальной услуги с указанием причин отказа, подписывает, регистрирует и направляет заявителю в течение 2 дней со дня регистрации заявления и документов.</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В случае соответствия документов требованиям пункта 2.6 административного регламента специалист принимает решение о дальнейшем анализе представленных документов.</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Направление уведомления об отказе в предоставлении муниципальной услуги осуществляется специалистом посредством направления заявителю уведомления об отказе по почте заказным письмом с уведомлением о вручении.</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В случае взаимодействия с заявителем в электронном виде уведомление об отказе также направляется заявителю в электронном виде, если об этом указано в заявлении.</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Результатом исполнения данного административного действия является принятие специалистом решения о проведении анализа представленных документов либо принятие решения об отказе в предоставлении муниципальной услуги и направление заявителю уведомления об отказе в приеме документов с указанием причин отказа.</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Если будут установлены обстоятельства, предусмотренные п. 2.8 раздела 2 настоящего регламента, ответственный специалист готовит и направляет уведомление об отказе в предоставлении муниципальной услуги.</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В случае передачи отдельных административных действий по приему, регистрации, проверке комплектности входящих документов МФЦ, действия, предусмотренные подпунктом 3.1.1 раздела 3 настоящего административного регламента, осуществляются сотрудниками МФЦ в соответствии с заключаемыми соглашениями, в случае обращения заявителя за предоставлением муниципальной услуги через МФЦ. В указанном случае МФЦ представляет интересы заявителей при взаимодействии с Администрацией.</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3.1.3. Проведение анализа представленных документов.</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Основанием для начала административной процедуры является принятие решения о дальнейшем анализе документов. После принятия соответствующего решения специалист администрации проводит анализ представленных документов на предмет соответствия к установленным требованиям:</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Заявление подано в уполномоченный орган уполномоченным лицом либо при наличии доверенности на совершении юридически значимых действий;</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Представлены документы, соответствующие требованиям, установленным в пункте 2.6 регламента.</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Рассматривается возможность выдачи запрошенных документов, отсутствие нарушений закона. При соответствии всех требований принимается решение о начале следующей административной процедуры.</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Максимальный срок исполнения данного административного действия составляет не более 6 дней.</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3.1.4. Оформление и выдача запрашиваемой информации и документов. Основанием для начала административной процедуры является заключение специалиста о возможности предоставления муниципальной услуги. Специалистом заполняется справка (выписка) подписывается, скрепляется печатью. Специалист при выдаче справки (выписки):</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уведомляет заявителя о необходимости получения справки (выписки);</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выдает заявителю справку (копию, выписку) под расписку о получении;</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приобщает расписку к материалам дела.</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Максимальный срок данной административной процедуры – 1 день.</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О выдаче документа делается запись в журнале учета выданных документов и ставится роспись заявителя и дата получения либо ставится отметка о направлении по почте (электронной почте).</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Результатом исполнения данного административного действия является выдача заявителю справки (выписки).</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В случае передачи отдельных административных действий по выдаче документов, являющихся результатом муниципальной услуги, МФЦ, действия по выдаче результата, предусмотренные подпунктом 3.1.4 раздела 3 настоящего административного регламента, осуществляются сотрудниками МФЦ в соответствии с заключаемыми соглашениями, в случае обращения заявителя за предоставлением муниципальной услуги через МФЦ. В указанном случае МФЦ представляет интересы заявителей при взаимодействии с Администрацией.</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w:t>
            </w:r>
          </w:p>
          <w:p w:rsidR="00D57944" w:rsidRPr="00D57944" w:rsidRDefault="00D57944" w:rsidP="00D57944">
            <w:pPr>
              <w:shd w:val="clear" w:color="auto" w:fill="F0F8FF"/>
              <w:spacing w:after="0" w:line="240" w:lineRule="auto"/>
              <w:jc w:val="center"/>
              <w:textAlignment w:val="top"/>
              <w:rPr>
                <w:rFonts w:ascii="Tahoma" w:eastAsia="Times New Roman" w:hAnsi="Tahoma" w:cs="Tahoma"/>
                <w:sz w:val="20"/>
                <w:szCs w:val="20"/>
                <w:lang w:eastAsia="ru-RU"/>
              </w:rPr>
            </w:pPr>
            <w:r w:rsidRPr="00D57944">
              <w:rPr>
                <w:rFonts w:ascii="Tahoma" w:eastAsia="Times New Roman" w:hAnsi="Tahoma" w:cs="Tahoma"/>
                <w:b/>
                <w:bCs/>
                <w:sz w:val="20"/>
                <w:szCs w:val="20"/>
                <w:lang w:eastAsia="ru-RU"/>
              </w:rPr>
              <w:t>4. Формы контроля за предоставление муниципальной услуги</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proofErr w:type="gramStart"/>
            <w:r w:rsidRPr="00D57944">
              <w:rPr>
                <w:rFonts w:ascii="Tahoma" w:eastAsia="Times New Roman" w:hAnsi="Tahoma" w:cs="Tahoma"/>
                <w:sz w:val="20"/>
                <w:szCs w:val="20"/>
                <w:lang w:eastAsia="ru-RU"/>
              </w:rPr>
              <w:t xml:space="preserve">4.1.Специалисты Администрации, ответственные за предоставление муниципальной услуги (исполнения отдельных административных действий), несут </w:t>
            </w:r>
            <w:r w:rsidRPr="00D57944">
              <w:rPr>
                <w:rFonts w:ascii="Tahoma" w:eastAsia="Times New Roman" w:hAnsi="Tahoma" w:cs="Tahoma"/>
                <w:sz w:val="20"/>
                <w:szCs w:val="20"/>
                <w:lang w:eastAsia="ru-RU"/>
              </w:rPr>
              <w:lastRenderedPageBreak/>
              <w:t>персональную ответственность за сроки и порядок исполнения каждой административной процедуры, указанной в настоящем административном регламенте, за все действия (бездействие) и (или) решения, принимаемые в ходе предоставления муниципальной услуги.</w:t>
            </w:r>
            <w:proofErr w:type="gramEnd"/>
            <w:r w:rsidRPr="00D57944">
              <w:rPr>
                <w:rFonts w:ascii="Tahoma" w:eastAsia="Times New Roman" w:hAnsi="Tahoma" w:cs="Tahoma"/>
                <w:sz w:val="20"/>
                <w:szCs w:val="20"/>
                <w:lang w:eastAsia="ru-RU"/>
              </w:rPr>
              <w:t xml:space="preserve"> Персональная ответственность сотрудников закрепляется в их должностных инструкциях.</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proofErr w:type="gramStart"/>
            <w:r w:rsidRPr="00D57944">
              <w:rPr>
                <w:rFonts w:ascii="Tahoma" w:eastAsia="Times New Roman" w:hAnsi="Tahoma" w:cs="Tahoma"/>
                <w:sz w:val="20"/>
                <w:szCs w:val="20"/>
                <w:lang w:eastAsia="ru-RU"/>
              </w:rPr>
              <w:t>4.2.Текущий контроль осуществляется Администрацией в форме проверок соблюдения и исполнения специалистами, участвующими в предоставлении муниципальной услуги, положений нормативных правовых актов и методических документов, определяющих порядок выполнения административных процедур, выявления и устранения нарушения прав заявителей, рассмотрения, принятия решений и подготовки ответов на обращения заявителей, содержащие жалобы на решения, действия (бездействие) специалистов.</w:t>
            </w:r>
            <w:proofErr w:type="gramEnd"/>
            <w:r w:rsidRPr="00D57944">
              <w:rPr>
                <w:rFonts w:ascii="Tahoma" w:eastAsia="Times New Roman" w:hAnsi="Tahoma" w:cs="Tahoma"/>
                <w:sz w:val="20"/>
                <w:szCs w:val="20"/>
                <w:lang w:eastAsia="ru-RU"/>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4.3.Проверка полноты и качества предоставления муниципальной услуги может носить плановый характер (осуществляется на основании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 заявителей).</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w:t>
            </w:r>
          </w:p>
          <w:p w:rsidR="00D57944" w:rsidRPr="00D57944" w:rsidRDefault="00D57944" w:rsidP="00D57944">
            <w:pPr>
              <w:shd w:val="clear" w:color="auto" w:fill="F0F8FF"/>
              <w:spacing w:after="0" w:line="240" w:lineRule="auto"/>
              <w:jc w:val="center"/>
              <w:textAlignment w:val="top"/>
              <w:rPr>
                <w:rFonts w:ascii="Tahoma" w:eastAsia="Times New Roman" w:hAnsi="Tahoma" w:cs="Tahoma"/>
                <w:sz w:val="20"/>
                <w:szCs w:val="20"/>
                <w:lang w:eastAsia="ru-RU"/>
              </w:rPr>
            </w:pPr>
            <w:r w:rsidRPr="00D57944">
              <w:rPr>
                <w:rFonts w:ascii="Tahoma" w:eastAsia="Times New Roman" w:hAnsi="Tahoma" w:cs="Tahoma"/>
                <w:b/>
                <w:bCs/>
                <w:sz w:val="20"/>
                <w:szCs w:val="20"/>
                <w:lang w:eastAsia="ru-RU"/>
              </w:rPr>
              <w:t>5. Порядок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5.1.Досудебное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осуществляется в общем порядке, установленном главой 2.1. Федерального закона от 27.07.2010 № 210-ФЗ «Об организации предоставления государственных и муниципальных услуг».</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5.2.Особенности подачи жалоб на решения и (или)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5.2.1.Заявитель может обратиться с жалобой, в том числе в следующих случаях:</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1) нарушение срока регистрации запроса заявителя о предоставлении муниципальной услуги;</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2) нарушение срока предоставления муниципальной услуги;</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Ульяновской области, муниципальными правовыми актами администрации муниципального образования «</w:t>
            </w:r>
            <w:proofErr w:type="spellStart"/>
            <w:r w:rsidRPr="00D57944">
              <w:rPr>
                <w:rFonts w:ascii="Tahoma" w:eastAsia="Times New Roman" w:hAnsi="Tahoma" w:cs="Tahoma"/>
                <w:sz w:val="20"/>
                <w:szCs w:val="20"/>
                <w:lang w:eastAsia="ru-RU"/>
              </w:rPr>
              <w:t>Тетюшское</w:t>
            </w:r>
            <w:proofErr w:type="spellEnd"/>
            <w:r w:rsidRPr="00D57944">
              <w:rPr>
                <w:rFonts w:ascii="Tahoma" w:eastAsia="Times New Roman" w:hAnsi="Tahoma" w:cs="Tahoma"/>
                <w:sz w:val="20"/>
                <w:szCs w:val="20"/>
                <w:lang w:eastAsia="ru-RU"/>
              </w:rPr>
              <w:t xml:space="preserve"> сельское поселение» Ульяновского района Ульяновской области (далее – муниципальные правовые акты) для предоставления муниципальной услуги;</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для предоставления муниципальной услуги, у заявителя;</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proofErr w:type="gramStart"/>
            <w:r w:rsidRPr="00D57944">
              <w:rPr>
                <w:rFonts w:ascii="Tahoma" w:eastAsia="Times New Roman" w:hAnsi="Tahoma" w:cs="Tahoma"/>
                <w:sz w:val="20"/>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roofErr w:type="gramEnd"/>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proofErr w:type="gramStart"/>
            <w:r w:rsidRPr="00D57944">
              <w:rPr>
                <w:rFonts w:ascii="Tahoma" w:eastAsia="Times New Roman" w:hAnsi="Tahoma" w:cs="Tahoma"/>
                <w:sz w:val="20"/>
                <w:szCs w:val="20"/>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5.2.2.Жалоба подается в письменной форме на бумажном носителе, в электронной форме в приемную Администрации муниципального образования «</w:t>
            </w:r>
            <w:proofErr w:type="spellStart"/>
            <w:r w:rsidRPr="00D57944">
              <w:rPr>
                <w:rFonts w:ascii="Tahoma" w:eastAsia="Times New Roman" w:hAnsi="Tahoma" w:cs="Tahoma"/>
                <w:sz w:val="20"/>
                <w:szCs w:val="20"/>
                <w:lang w:eastAsia="ru-RU"/>
              </w:rPr>
              <w:t>Тетюшское</w:t>
            </w:r>
            <w:proofErr w:type="spellEnd"/>
            <w:r w:rsidRPr="00D57944">
              <w:rPr>
                <w:rFonts w:ascii="Tahoma" w:eastAsia="Times New Roman" w:hAnsi="Tahoma" w:cs="Tahoma"/>
                <w:sz w:val="20"/>
                <w:szCs w:val="20"/>
                <w:lang w:eastAsia="ru-RU"/>
              </w:rPr>
              <w:t xml:space="preserve"> сельское поселение» Ульяновского района Ульяновской области (далее – приемная).</w:t>
            </w:r>
            <w:proofErr w:type="gramEnd"/>
            <w:r w:rsidRPr="00D57944">
              <w:rPr>
                <w:rFonts w:ascii="Tahoma" w:eastAsia="Times New Roman" w:hAnsi="Tahoma" w:cs="Tahoma"/>
                <w:sz w:val="20"/>
                <w:szCs w:val="20"/>
                <w:lang w:eastAsia="ru-RU"/>
              </w:rPr>
              <w:t xml:space="preserve"> Приемная расположена по адресу: 433336, Ульяновская область, Ульяновский район, с. </w:t>
            </w:r>
            <w:proofErr w:type="spellStart"/>
            <w:r w:rsidRPr="00D57944">
              <w:rPr>
                <w:rFonts w:ascii="Tahoma" w:eastAsia="Times New Roman" w:hAnsi="Tahoma" w:cs="Tahoma"/>
                <w:sz w:val="20"/>
                <w:szCs w:val="20"/>
                <w:lang w:eastAsia="ru-RU"/>
              </w:rPr>
              <w:t>Тетюшское</w:t>
            </w:r>
            <w:proofErr w:type="spellEnd"/>
            <w:r w:rsidRPr="00D57944">
              <w:rPr>
                <w:rFonts w:ascii="Tahoma" w:eastAsia="Times New Roman" w:hAnsi="Tahoma" w:cs="Tahoma"/>
                <w:sz w:val="20"/>
                <w:szCs w:val="20"/>
                <w:lang w:eastAsia="ru-RU"/>
              </w:rPr>
              <w:t>, ул. Калинина, 15А, телефон: 8 (84254) 3-81-41. Адрес электронной почты: admin_tetushskoe@mail.ru. Сотрудники Администрации осуществляют прием заявителей в соответствии с графиком приема. График приема граждан работниками Администрации: понедельник - пятница с 08-00 до 16.30 часов, перерыв на обед с 12.00 до 13.00, выходные дни: суббота, воскресенье. Продолжительность рабочего дня, непосредственно предшествующего нерабочему праздничному дню, уменьшается на один час.</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5.2.3. Жалоба может быть направлена по почте, с использованием информационно-телекоммуникационной сети «Интернет», официального сайта муниципального образования «</w:t>
            </w:r>
            <w:proofErr w:type="spellStart"/>
            <w:r w:rsidRPr="00D57944">
              <w:rPr>
                <w:rFonts w:ascii="Tahoma" w:eastAsia="Times New Roman" w:hAnsi="Tahoma" w:cs="Tahoma"/>
                <w:sz w:val="20"/>
                <w:szCs w:val="20"/>
                <w:lang w:eastAsia="ru-RU"/>
              </w:rPr>
              <w:t>Тетюшское</w:t>
            </w:r>
            <w:proofErr w:type="spellEnd"/>
            <w:r w:rsidRPr="00D57944">
              <w:rPr>
                <w:rFonts w:ascii="Tahoma" w:eastAsia="Times New Roman" w:hAnsi="Tahoma" w:cs="Tahoma"/>
                <w:sz w:val="20"/>
                <w:szCs w:val="20"/>
                <w:lang w:eastAsia="ru-RU"/>
              </w:rPr>
              <w:t xml:space="preserve"> сельское поселение» Ульяновского района Ульяновской области http://tetushskoe.ru, а также может быть принята при личном приеме заявителя. Жалоба может быть направлена через областное государственное автономное учреждение «Многофункциональный центр предоставления государственных и муниципальных услуг Ульяновской области» (далее – МФЦ) в случае передачи административных действий по приему жалоб в МФЦ.</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5.2.4.Жалоба должна содержать:</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proofErr w:type="gramStart"/>
            <w:r w:rsidRPr="00D57944">
              <w:rPr>
                <w:rFonts w:ascii="Tahoma" w:eastAsia="Times New Roman" w:hAnsi="Tahoma" w:cs="Tahoma"/>
                <w:sz w:val="20"/>
                <w:szCs w:val="20"/>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(или) действия (бездействие) которых обжалуются;</w:t>
            </w:r>
            <w:proofErr w:type="gramEnd"/>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w:t>
            </w:r>
            <w:proofErr w:type="gramStart"/>
            <w:r w:rsidRPr="00D57944">
              <w:rPr>
                <w:rFonts w:ascii="Tahoma" w:eastAsia="Times New Roman" w:hAnsi="Tahoma" w:cs="Tahoma"/>
                <w:sz w:val="20"/>
                <w:szCs w:val="20"/>
                <w:lang w:eastAsia="ru-RU"/>
              </w:rPr>
              <w:t>о-</w:t>
            </w:r>
            <w:proofErr w:type="gramEnd"/>
            <w:r w:rsidRPr="00D57944">
              <w:rPr>
                <w:rFonts w:ascii="Tahoma" w:eastAsia="Times New Roman" w:hAnsi="Tahoma" w:cs="Tahoma"/>
                <w:sz w:val="20"/>
                <w:szCs w:val="20"/>
                <w:lang w:eastAsia="ru-RU"/>
              </w:rPr>
              <w:t xml:space="preserve"> </w:t>
            </w:r>
            <w:proofErr w:type="spellStart"/>
            <w:r w:rsidRPr="00D57944">
              <w:rPr>
                <w:rFonts w:ascii="Tahoma" w:eastAsia="Times New Roman" w:hAnsi="Tahoma" w:cs="Tahoma"/>
                <w:sz w:val="20"/>
                <w:szCs w:val="20"/>
                <w:lang w:eastAsia="ru-RU"/>
              </w:rPr>
              <w:t>го</w:t>
            </w:r>
            <w:proofErr w:type="spellEnd"/>
            <w:r w:rsidRPr="00D57944">
              <w:rPr>
                <w:rFonts w:ascii="Tahoma" w:eastAsia="Times New Roman" w:hAnsi="Tahoma" w:cs="Tahoma"/>
                <w:sz w:val="20"/>
                <w:szCs w:val="20"/>
                <w:lang w:eastAsia="ru-RU"/>
              </w:rPr>
              <w:t xml:space="preserve"> телефона, адрес (адреса) электронной почты (при наличии) и почтовый адрес, по которым должен быть направлен ответ заявителю;</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3) сведения об обжалуемых решениях и (или)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4) доводы, на основании которых заявитель не согласен с решением и (или)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5.2.5.Заявитель, подавший жалобу, несёт ответственность в соответствии с законодательством за достоверность сведений, содержащихся в представленной жалобе.</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xml:space="preserve">5.2.6.Жалоба заявителя подлежит регистрации в приемной с присвоением регистрационного номера. На втором экземпляре жалобы, выдаваемой </w:t>
            </w:r>
            <w:r w:rsidRPr="00D57944">
              <w:rPr>
                <w:rFonts w:ascii="Tahoma" w:eastAsia="Times New Roman" w:hAnsi="Tahoma" w:cs="Tahoma"/>
                <w:sz w:val="20"/>
                <w:szCs w:val="20"/>
                <w:lang w:eastAsia="ru-RU"/>
              </w:rPr>
              <w:lastRenderedPageBreak/>
              <w:t xml:space="preserve">заявителю, указывается дата получения жалобы, подпись сотрудника, принявшего документы (с расшифровкой подписи). </w:t>
            </w:r>
            <w:proofErr w:type="gramStart"/>
            <w:r w:rsidRPr="00D57944">
              <w:rPr>
                <w:rFonts w:ascii="Tahoma" w:eastAsia="Times New Roman" w:hAnsi="Tahoma" w:cs="Tahoma"/>
                <w:sz w:val="20"/>
                <w:szCs w:val="20"/>
                <w:lang w:eastAsia="ru-RU"/>
              </w:rPr>
              <w:t>По просьбе обратившегося гражданина выдается расписка с указанием даты приема жалобы, количества принятых листов, подписью должностного лица, принявшего жалобы, телефона для справок. 5.2.7.Основанием для отказа в приеме жалобы заявителя является отсутствие указания в жалобе фамилии, имени, отчества (при наличии), наименования организации, адреса электронной почты, если ответ должен быть направлен в форме электронного документа, или почтового адреса, если ответ должен</w:t>
            </w:r>
            <w:proofErr w:type="gramEnd"/>
            <w:r w:rsidRPr="00D57944">
              <w:rPr>
                <w:rFonts w:ascii="Tahoma" w:eastAsia="Times New Roman" w:hAnsi="Tahoma" w:cs="Tahoma"/>
                <w:sz w:val="20"/>
                <w:szCs w:val="20"/>
                <w:lang w:eastAsia="ru-RU"/>
              </w:rPr>
              <w:t xml:space="preserve"> быть </w:t>
            </w:r>
            <w:proofErr w:type="gramStart"/>
            <w:r w:rsidRPr="00D57944">
              <w:rPr>
                <w:rFonts w:ascii="Tahoma" w:eastAsia="Times New Roman" w:hAnsi="Tahoma" w:cs="Tahoma"/>
                <w:sz w:val="20"/>
                <w:szCs w:val="20"/>
                <w:lang w:eastAsia="ru-RU"/>
              </w:rPr>
              <w:t>направлен</w:t>
            </w:r>
            <w:proofErr w:type="gramEnd"/>
            <w:r w:rsidRPr="00D57944">
              <w:rPr>
                <w:rFonts w:ascii="Tahoma" w:eastAsia="Times New Roman" w:hAnsi="Tahoma" w:cs="Tahoma"/>
                <w:sz w:val="20"/>
                <w:szCs w:val="20"/>
                <w:lang w:eastAsia="ru-RU"/>
              </w:rPr>
              <w:t xml:space="preserve"> в письменной форме.</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5.2.8. Жалобы на решения и действия (бездействие) сотрудников администрации муниципального образования «</w:t>
            </w:r>
            <w:proofErr w:type="spellStart"/>
            <w:r w:rsidRPr="00D57944">
              <w:rPr>
                <w:rFonts w:ascii="Tahoma" w:eastAsia="Times New Roman" w:hAnsi="Tahoma" w:cs="Tahoma"/>
                <w:sz w:val="20"/>
                <w:szCs w:val="20"/>
                <w:lang w:eastAsia="ru-RU"/>
              </w:rPr>
              <w:t>Тетюшское</w:t>
            </w:r>
            <w:proofErr w:type="spellEnd"/>
            <w:r w:rsidRPr="00D57944">
              <w:rPr>
                <w:rFonts w:ascii="Tahoma" w:eastAsia="Times New Roman" w:hAnsi="Tahoma" w:cs="Tahoma"/>
                <w:sz w:val="20"/>
                <w:szCs w:val="20"/>
                <w:lang w:eastAsia="ru-RU"/>
              </w:rPr>
              <w:t xml:space="preserve"> сельское поселение» Ульяновского района Ульяновской области при предоставлении муниципальных услуг рассматриваются Главой Администрации.</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По результатам рассмотрения жалобы Глава Администрации принимает одно из следующих решений:</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proofErr w:type="gramStart"/>
            <w:r w:rsidRPr="00D57944">
              <w:rPr>
                <w:rFonts w:ascii="Tahoma" w:eastAsia="Times New Roman" w:hAnsi="Tahoma" w:cs="Tahoma"/>
                <w:sz w:val="20"/>
                <w:szCs w:val="20"/>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а также в иных формах;</w:t>
            </w:r>
            <w:proofErr w:type="gramEnd"/>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2) отказать в удовлетворении жалобы.</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proofErr w:type="gramStart"/>
            <w:r w:rsidRPr="00D57944">
              <w:rPr>
                <w:rFonts w:ascii="Tahoma" w:eastAsia="Times New Roman" w:hAnsi="Tahoma" w:cs="Tahoma"/>
                <w:sz w:val="20"/>
                <w:szCs w:val="20"/>
                <w:lang w:eastAsia="ru-RU"/>
              </w:rPr>
              <w:t>Решение по жалобе принимается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D57944">
              <w:rPr>
                <w:rFonts w:ascii="Tahoma" w:eastAsia="Times New Roman" w:hAnsi="Tahoma" w:cs="Tahoma"/>
                <w:sz w:val="20"/>
                <w:szCs w:val="20"/>
                <w:lang w:eastAsia="ru-RU"/>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В случае установления в ходе или по результатам </w:t>
            </w:r>
            <w:proofErr w:type="gramStart"/>
            <w:r w:rsidRPr="00D57944">
              <w:rPr>
                <w:rFonts w:ascii="Tahoma" w:eastAsia="Times New Roman" w:hAnsi="Tahoma" w:cs="Tahoma"/>
                <w:sz w:val="20"/>
                <w:szCs w:val="20"/>
                <w:lang w:eastAsia="ru-RU"/>
              </w:rPr>
              <w:t>рассмотрения жалобы признаков состава административного правонарушения</w:t>
            </w:r>
            <w:proofErr w:type="gramEnd"/>
            <w:r w:rsidRPr="00D57944">
              <w:rPr>
                <w:rFonts w:ascii="Tahoma" w:eastAsia="Times New Roman" w:hAnsi="Tahoma" w:cs="Tahoma"/>
                <w:sz w:val="20"/>
                <w:szCs w:val="20"/>
                <w:lang w:eastAsia="ru-RU"/>
              </w:rPr>
              <w:t xml:space="preserve"> или преступления имеющиеся материалы незамедлительно направляются в Прокуратуру Ульяновского района.</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br w:type="textWrapping" w:clear="all"/>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w:t>
            </w:r>
          </w:p>
          <w:p w:rsidR="00D57944" w:rsidRPr="00D57944" w:rsidRDefault="00D57944" w:rsidP="00D57944">
            <w:pPr>
              <w:shd w:val="clear" w:color="auto" w:fill="F0F8FF"/>
              <w:spacing w:after="0" w:line="240" w:lineRule="auto"/>
              <w:jc w:val="right"/>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xml:space="preserve">Приложение </w:t>
            </w:r>
            <w:proofErr w:type="gramStart"/>
            <w:r w:rsidRPr="00D57944">
              <w:rPr>
                <w:rFonts w:ascii="Tahoma" w:eastAsia="Times New Roman" w:hAnsi="Tahoma" w:cs="Tahoma"/>
                <w:sz w:val="20"/>
                <w:szCs w:val="20"/>
                <w:lang w:eastAsia="ru-RU"/>
              </w:rPr>
              <w:t>к</w:t>
            </w:r>
            <w:proofErr w:type="gramEnd"/>
          </w:p>
          <w:p w:rsidR="00D57944" w:rsidRPr="00D57944" w:rsidRDefault="00D57944" w:rsidP="00D57944">
            <w:pPr>
              <w:shd w:val="clear" w:color="auto" w:fill="F0F8FF"/>
              <w:spacing w:after="0" w:line="240" w:lineRule="auto"/>
              <w:jc w:val="right"/>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Административному регламенту</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w:t>
            </w:r>
          </w:p>
          <w:p w:rsidR="00D57944" w:rsidRPr="00D57944" w:rsidRDefault="00D57944" w:rsidP="00D57944">
            <w:pPr>
              <w:shd w:val="clear" w:color="auto" w:fill="F0F8FF"/>
              <w:spacing w:after="0" w:line="240" w:lineRule="auto"/>
              <w:jc w:val="center"/>
              <w:textAlignment w:val="top"/>
              <w:rPr>
                <w:rFonts w:ascii="Tahoma" w:eastAsia="Times New Roman" w:hAnsi="Tahoma" w:cs="Tahoma"/>
                <w:sz w:val="20"/>
                <w:szCs w:val="20"/>
                <w:lang w:eastAsia="ru-RU"/>
              </w:rPr>
            </w:pPr>
            <w:r w:rsidRPr="00D57944">
              <w:rPr>
                <w:rFonts w:ascii="Tahoma" w:eastAsia="Times New Roman" w:hAnsi="Tahoma" w:cs="Tahoma"/>
                <w:b/>
                <w:bCs/>
                <w:sz w:val="20"/>
                <w:szCs w:val="20"/>
                <w:lang w:eastAsia="ru-RU"/>
              </w:rPr>
              <w:t>БЛОК – СХЕМА</w:t>
            </w:r>
          </w:p>
          <w:p w:rsidR="00D57944" w:rsidRPr="00D57944" w:rsidRDefault="00D57944" w:rsidP="00D57944">
            <w:pPr>
              <w:shd w:val="clear" w:color="auto" w:fill="F0F8FF"/>
              <w:spacing w:after="0" w:line="240" w:lineRule="auto"/>
              <w:jc w:val="center"/>
              <w:textAlignment w:val="top"/>
              <w:rPr>
                <w:rFonts w:ascii="Tahoma" w:eastAsia="Times New Roman" w:hAnsi="Tahoma" w:cs="Tahoma"/>
                <w:sz w:val="20"/>
                <w:szCs w:val="20"/>
                <w:lang w:eastAsia="ru-RU"/>
              </w:rPr>
            </w:pPr>
            <w:r w:rsidRPr="00D57944">
              <w:rPr>
                <w:rFonts w:ascii="Tahoma" w:eastAsia="Times New Roman" w:hAnsi="Tahoma" w:cs="Tahoma"/>
                <w:b/>
                <w:bCs/>
                <w:sz w:val="20"/>
                <w:szCs w:val="20"/>
                <w:lang w:eastAsia="ru-RU"/>
              </w:rPr>
              <w:t>предоставления муниципальной услуги «Выдача документов (выписки из домовой книги, карточки учета собственника жилого помещения, справок и иных документов)»</w:t>
            </w:r>
          </w:p>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05"/>
            </w:tblGrid>
            <w:tr w:rsidR="00D57944" w:rsidRPr="00D57944" w:rsidTr="00D57944">
              <w:trPr>
                <w:tblCellSpacing w:w="0" w:type="dxa"/>
              </w:trPr>
              <w:tc>
                <w:tcPr>
                  <w:tcW w:w="4005" w:type="dxa"/>
                  <w:tcBorders>
                    <w:top w:val="outset" w:sz="6" w:space="0" w:color="auto"/>
                    <w:left w:val="outset" w:sz="6" w:space="0" w:color="auto"/>
                    <w:bottom w:val="outset" w:sz="6" w:space="0" w:color="auto"/>
                    <w:right w:val="outset" w:sz="6" w:space="0" w:color="auto"/>
                  </w:tcBorders>
                  <w:hideMark/>
                </w:tcPr>
                <w:p w:rsidR="00D57944" w:rsidRPr="00D57944" w:rsidRDefault="00D57944" w:rsidP="00D57944">
                  <w:pPr>
                    <w:spacing w:after="0" w:line="240" w:lineRule="auto"/>
                    <w:jc w:val="center"/>
                    <w:rPr>
                      <w:rFonts w:ascii="Tahoma" w:eastAsia="Times New Roman" w:hAnsi="Tahoma" w:cs="Tahoma"/>
                      <w:sz w:val="24"/>
                      <w:szCs w:val="24"/>
                      <w:lang w:eastAsia="ru-RU"/>
                    </w:rPr>
                  </w:pPr>
                  <w:r w:rsidRPr="00D57944">
                    <w:rPr>
                      <w:rFonts w:ascii="Tahoma" w:eastAsia="Times New Roman" w:hAnsi="Tahoma" w:cs="Tahoma"/>
                      <w:b/>
                      <w:bCs/>
                      <w:sz w:val="24"/>
                      <w:szCs w:val="24"/>
                      <w:lang w:eastAsia="ru-RU"/>
                    </w:rPr>
                    <w:t>Прием и регистрация заявления</w:t>
                  </w:r>
                </w:p>
              </w:tc>
            </w:tr>
          </w:tbl>
          <w:p w:rsidR="00D57944" w:rsidRPr="00D57944" w:rsidRDefault="00D57944" w:rsidP="00D57944">
            <w:pPr>
              <w:shd w:val="clear" w:color="auto" w:fill="F0F8FF"/>
              <w:spacing w:after="0" w:line="240" w:lineRule="auto"/>
              <w:textAlignment w:val="top"/>
              <w:rPr>
                <w:rFonts w:ascii="Tahoma" w:eastAsia="Times New Roman" w:hAnsi="Tahoma" w:cs="Tahoma"/>
                <w:vanish/>
                <w:sz w:val="20"/>
                <w:szCs w:val="20"/>
                <w:lang w:eastAsia="ru-RU"/>
              </w:rPr>
            </w:pP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5"/>
            </w:tblGrid>
            <w:tr w:rsidR="00D57944" w:rsidRPr="00D57944" w:rsidTr="00D57944">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D57944" w:rsidRPr="00D57944" w:rsidRDefault="00D57944" w:rsidP="00D57944">
                  <w:pPr>
                    <w:spacing w:after="0" w:line="240" w:lineRule="auto"/>
                    <w:jc w:val="center"/>
                    <w:rPr>
                      <w:rFonts w:ascii="Tahoma" w:eastAsia="Times New Roman" w:hAnsi="Tahoma" w:cs="Tahoma"/>
                      <w:sz w:val="24"/>
                      <w:szCs w:val="24"/>
                      <w:lang w:eastAsia="ru-RU"/>
                    </w:rPr>
                  </w:pPr>
                  <w:r w:rsidRPr="00D57944">
                    <w:rPr>
                      <w:rFonts w:ascii="Tahoma" w:eastAsia="Times New Roman" w:hAnsi="Tahoma" w:cs="Tahoma"/>
                      <w:b/>
                      <w:bCs/>
                      <w:sz w:val="24"/>
                      <w:szCs w:val="24"/>
                      <w:lang w:eastAsia="ru-RU"/>
                    </w:rPr>
                    <w:t>Отказ в предоставлении муниципальной услуги</w:t>
                  </w:r>
                </w:p>
              </w:tc>
            </w:tr>
          </w:tbl>
          <w:p w:rsidR="00D57944" w:rsidRPr="00D57944" w:rsidRDefault="00D57944" w:rsidP="00D57944">
            <w:pPr>
              <w:shd w:val="clear" w:color="auto" w:fill="F0F8FF"/>
              <w:spacing w:after="0" w:line="240" w:lineRule="auto"/>
              <w:textAlignment w:val="top"/>
              <w:rPr>
                <w:rFonts w:ascii="Tahoma" w:eastAsia="Times New Roman" w:hAnsi="Tahoma" w:cs="Tahoma"/>
                <w:vanish/>
                <w:sz w:val="20"/>
                <w:szCs w:val="20"/>
                <w:lang w:eastAsia="ru-RU"/>
              </w:rPr>
            </w:pP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0"/>
            </w:tblGrid>
            <w:tr w:rsidR="00D57944" w:rsidRPr="00D57944" w:rsidTr="00D57944">
              <w:trPr>
                <w:tblCellSpacing w:w="0" w:type="dxa"/>
              </w:trPr>
              <w:tc>
                <w:tcPr>
                  <w:tcW w:w="2940" w:type="dxa"/>
                  <w:tcBorders>
                    <w:top w:val="outset" w:sz="6" w:space="0" w:color="auto"/>
                    <w:left w:val="outset" w:sz="6" w:space="0" w:color="auto"/>
                    <w:bottom w:val="outset" w:sz="6" w:space="0" w:color="auto"/>
                    <w:right w:val="outset" w:sz="6" w:space="0" w:color="auto"/>
                  </w:tcBorders>
                  <w:hideMark/>
                </w:tcPr>
                <w:p w:rsidR="00D57944" w:rsidRPr="00D57944" w:rsidRDefault="00D57944" w:rsidP="00D57944">
                  <w:pPr>
                    <w:spacing w:after="0" w:line="240" w:lineRule="auto"/>
                    <w:jc w:val="center"/>
                    <w:rPr>
                      <w:rFonts w:ascii="Tahoma" w:eastAsia="Times New Roman" w:hAnsi="Tahoma" w:cs="Tahoma"/>
                      <w:sz w:val="24"/>
                      <w:szCs w:val="24"/>
                      <w:lang w:eastAsia="ru-RU"/>
                    </w:rPr>
                  </w:pPr>
                  <w:r w:rsidRPr="00D57944">
                    <w:rPr>
                      <w:rFonts w:ascii="Tahoma" w:eastAsia="Times New Roman" w:hAnsi="Tahoma" w:cs="Tahoma"/>
                      <w:b/>
                      <w:bCs/>
                      <w:sz w:val="24"/>
                      <w:szCs w:val="24"/>
                      <w:lang w:eastAsia="ru-RU"/>
                    </w:rPr>
                    <w:t>Анализ документов</w:t>
                  </w:r>
                </w:p>
              </w:tc>
            </w:tr>
          </w:tbl>
          <w:p w:rsidR="00D57944" w:rsidRPr="00D57944" w:rsidRDefault="00D57944" w:rsidP="00D57944">
            <w:pPr>
              <w:shd w:val="clear" w:color="auto" w:fill="F0F8FF"/>
              <w:spacing w:after="0" w:line="240" w:lineRule="auto"/>
              <w:textAlignment w:val="top"/>
              <w:rPr>
                <w:rFonts w:ascii="Tahoma" w:eastAsia="Times New Roman" w:hAnsi="Tahoma" w:cs="Tahoma"/>
                <w:vanish/>
                <w:sz w:val="20"/>
                <w:szCs w:val="20"/>
                <w:lang w:eastAsia="ru-RU"/>
              </w:rPr>
            </w:pP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85"/>
            </w:tblGrid>
            <w:tr w:rsidR="00D57944" w:rsidRPr="00D57944" w:rsidTr="00D57944">
              <w:trPr>
                <w:tblCellSpacing w:w="0" w:type="dxa"/>
              </w:trPr>
              <w:tc>
                <w:tcPr>
                  <w:tcW w:w="4185" w:type="dxa"/>
                  <w:tcBorders>
                    <w:top w:val="outset" w:sz="6" w:space="0" w:color="auto"/>
                    <w:left w:val="outset" w:sz="6" w:space="0" w:color="auto"/>
                    <w:bottom w:val="outset" w:sz="6" w:space="0" w:color="auto"/>
                    <w:right w:val="outset" w:sz="6" w:space="0" w:color="auto"/>
                  </w:tcBorders>
                  <w:hideMark/>
                </w:tcPr>
                <w:p w:rsidR="00D57944" w:rsidRPr="00D57944" w:rsidRDefault="00D57944" w:rsidP="00D57944">
                  <w:pPr>
                    <w:spacing w:after="0" w:line="240" w:lineRule="auto"/>
                    <w:jc w:val="center"/>
                    <w:rPr>
                      <w:rFonts w:ascii="Tahoma" w:eastAsia="Times New Roman" w:hAnsi="Tahoma" w:cs="Tahoma"/>
                      <w:sz w:val="24"/>
                      <w:szCs w:val="24"/>
                      <w:lang w:eastAsia="ru-RU"/>
                    </w:rPr>
                  </w:pPr>
                  <w:r w:rsidRPr="00D57944">
                    <w:rPr>
                      <w:rFonts w:ascii="Tahoma" w:eastAsia="Times New Roman" w:hAnsi="Tahoma" w:cs="Tahoma"/>
                      <w:b/>
                      <w:bCs/>
                      <w:sz w:val="24"/>
                      <w:szCs w:val="24"/>
                      <w:lang w:eastAsia="ru-RU"/>
                    </w:rPr>
                    <w:t>Направление уведомления с указанием причин отказа</w:t>
                  </w:r>
                </w:p>
              </w:tc>
            </w:tr>
          </w:tbl>
          <w:tbl>
            <w:tblPr>
              <w:tblpPr w:leftFromText="45" w:rightFromText="45" w:vertAnchor="text" w:tblpXSpec="right" w:tblpYSpec="cent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5"/>
            </w:tblGrid>
            <w:tr w:rsidR="00D57944" w:rsidRPr="00D57944" w:rsidTr="00D57944">
              <w:trPr>
                <w:tblCellSpacing w:w="0" w:type="dxa"/>
              </w:trPr>
              <w:tc>
                <w:tcPr>
                  <w:tcW w:w="4275" w:type="dxa"/>
                  <w:tcBorders>
                    <w:top w:val="outset" w:sz="6" w:space="0" w:color="auto"/>
                    <w:left w:val="outset" w:sz="6" w:space="0" w:color="auto"/>
                    <w:bottom w:val="outset" w:sz="6" w:space="0" w:color="auto"/>
                    <w:right w:val="outset" w:sz="6" w:space="0" w:color="auto"/>
                  </w:tcBorders>
                  <w:hideMark/>
                </w:tcPr>
                <w:p w:rsidR="00D57944" w:rsidRPr="00D57944" w:rsidRDefault="00D57944" w:rsidP="00D57944">
                  <w:pPr>
                    <w:spacing w:after="0" w:line="240" w:lineRule="auto"/>
                    <w:jc w:val="center"/>
                    <w:rPr>
                      <w:rFonts w:ascii="Tahoma" w:eastAsia="Times New Roman" w:hAnsi="Tahoma" w:cs="Tahoma"/>
                      <w:sz w:val="24"/>
                      <w:szCs w:val="24"/>
                      <w:lang w:eastAsia="ru-RU"/>
                    </w:rPr>
                  </w:pPr>
                  <w:r w:rsidRPr="00D57944">
                    <w:rPr>
                      <w:rFonts w:ascii="Tahoma" w:eastAsia="Times New Roman" w:hAnsi="Tahoma" w:cs="Tahoma"/>
                      <w:b/>
                      <w:bCs/>
                      <w:sz w:val="24"/>
                      <w:szCs w:val="24"/>
                      <w:lang w:eastAsia="ru-RU"/>
                    </w:rPr>
                    <w:t>Оформление и выдача результата муниципальной услуги</w:t>
                  </w:r>
                </w:p>
              </w:tc>
            </w:tr>
          </w:tbl>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0"/>
            </w:tblGrid>
            <w:tr w:rsidR="00D57944" w:rsidRPr="00D57944" w:rsidTr="00D57944">
              <w:trPr>
                <w:tblCellSpacing w:w="0" w:type="dxa"/>
              </w:trPr>
              <w:tc>
                <w:tcPr>
                  <w:tcW w:w="2520" w:type="dxa"/>
                  <w:tcBorders>
                    <w:top w:val="outset" w:sz="6" w:space="0" w:color="auto"/>
                    <w:left w:val="outset" w:sz="6" w:space="0" w:color="auto"/>
                    <w:bottom w:val="outset" w:sz="6" w:space="0" w:color="auto"/>
                    <w:right w:val="outset" w:sz="6" w:space="0" w:color="auto"/>
                  </w:tcBorders>
                  <w:hideMark/>
                </w:tcPr>
                <w:p w:rsidR="00D57944" w:rsidRPr="00D57944" w:rsidRDefault="00D57944" w:rsidP="00D57944">
                  <w:pPr>
                    <w:spacing w:after="0" w:line="240" w:lineRule="auto"/>
                    <w:jc w:val="center"/>
                    <w:rPr>
                      <w:rFonts w:ascii="Tahoma" w:eastAsia="Times New Roman" w:hAnsi="Tahoma" w:cs="Tahoma"/>
                      <w:sz w:val="24"/>
                      <w:szCs w:val="24"/>
                      <w:lang w:eastAsia="ru-RU"/>
                    </w:rPr>
                  </w:pPr>
                  <w:r w:rsidRPr="00D57944">
                    <w:rPr>
                      <w:rFonts w:ascii="Tahoma" w:eastAsia="Times New Roman" w:hAnsi="Tahoma" w:cs="Tahoma"/>
                      <w:b/>
                      <w:bCs/>
                      <w:sz w:val="24"/>
                      <w:szCs w:val="24"/>
                      <w:lang w:eastAsia="ru-RU"/>
                    </w:rPr>
                    <w:t>Лично либо законному представителю</w:t>
                  </w:r>
                </w:p>
              </w:tc>
            </w:tr>
          </w:tbl>
          <w:tbl>
            <w:tblPr>
              <w:tblpPr w:leftFromText="45" w:rightFromText="45" w:vertAnchor="text" w:tblpXSpec="right" w:tblpYSpec="cent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0"/>
            </w:tblGrid>
            <w:tr w:rsidR="00D57944" w:rsidRPr="00D57944" w:rsidTr="00D57944">
              <w:trPr>
                <w:tblCellSpacing w:w="0" w:type="dxa"/>
              </w:trPr>
              <w:tc>
                <w:tcPr>
                  <w:tcW w:w="2700" w:type="dxa"/>
                  <w:tcBorders>
                    <w:top w:val="outset" w:sz="6" w:space="0" w:color="auto"/>
                    <w:left w:val="outset" w:sz="6" w:space="0" w:color="auto"/>
                    <w:bottom w:val="outset" w:sz="6" w:space="0" w:color="auto"/>
                    <w:right w:val="outset" w:sz="6" w:space="0" w:color="auto"/>
                  </w:tcBorders>
                  <w:hideMark/>
                </w:tcPr>
                <w:p w:rsidR="00D57944" w:rsidRPr="00D57944" w:rsidRDefault="00D57944" w:rsidP="00D57944">
                  <w:pPr>
                    <w:spacing w:after="0" w:line="240" w:lineRule="auto"/>
                    <w:jc w:val="center"/>
                    <w:rPr>
                      <w:rFonts w:ascii="Tahoma" w:eastAsia="Times New Roman" w:hAnsi="Tahoma" w:cs="Tahoma"/>
                      <w:sz w:val="24"/>
                      <w:szCs w:val="24"/>
                      <w:lang w:eastAsia="ru-RU"/>
                    </w:rPr>
                  </w:pPr>
                  <w:r w:rsidRPr="00D57944">
                    <w:rPr>
                      <w:rFonts w:ascii="Tahoma" w:eastAsia="Times New Roman" w:hAnsi="Tahoma" w:cs="Tahoma"/>
                      <w:b/>
                      <w:bCs/>
                      <w:sz w:val="24"/>
                      <w:szCs w:val="24"/>
                      <w:lang w:eastAsia="ru-RU"/>
                    </w:rPr>
                    <w:t>Направление по почте заказным письмом</w:t>
                  </w:r>
                </w:p>
              </w:tc>
            </w:tr>
          </w:tbl>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30"/>
            </w:tblGrid>
            <w:tr w:rsidR="00D57944" w:rsidRPr="00D57944" w:rsidTr="00D57944">
              <w:trPr>
                <w:tblCellSpacing w:w="0" w:type="dxa"/>
              </w:trPr>
              <w:tc>
                <w:tcPr>
                  <w:tcW w:w="3930" w:type="dxa"/>
                  <w:tcBorders>
                    <w:top w:val="outset" w:sz="6" w:space="0" w:color="auto"/>
                    <w:left w:val="outset" w:sz="6" w:space="0" w:color="auto"/>
                    <w:bottom w:val="outset" w:sz="6" w:space="0" w:color="auto"/>
                    <w:right w:val="outset" w:sz="6" w:space="0" w:color="auto"/>
                  </w:tcBorders>
                  <w:hideMark/>
                </w:tcPr>
                <w:p w:rsidR="00D57944" w:rsidRPr="00D57944" w:rsidRDefault="00D57944" w:rsidP="00D57944">
                  <w:pPr>
                    <w:spacing w:after="0" w:line="240" w:lineRule="auto"/>
                    <w:jc w:val="center"/>
                    <w:rPr>
                      <w:rFonts w:ascii="Tahoma" w:eastAsia="Times New Roman" w:hAnsi="Tahoma" w:cs="Tahoma"/>
                      <w:sz w:val="24"/>
                      <w:szCs w:val="24"/>
                      <w:lang w:eastAsia="ru-RU"/>
                    </w:rPr>
                  </w:pPr>
                  <w:r w:rsidRPr="00D57944">
                    <w:rPr>
                      <w:rFonts w:ascii="Tahoma" w:eastAsia="Times New Roman" w:hAnsi="Tahoma" w:cs="Tahoma"/>
                      <w:b/>
                      <w:bCs/>
                      <w:sz w:val="24"/>
                      <w:szCs w:val="24"/>
                      <w:lang w:eastAsia="ru-RU"/>
                    </w:rPr>
                    <w:t>Рассмотрение заявления и документов</w:t>
                  </w:r>
                </w:p>
              </w:tc>
            </w:tr>
          </w:tbl>
          <w:p w:rsidR="00D57944" w:rsidRPr="00D57944" w:rsidRDefault="00D57944" w:rsidP="00D57944">
            <w:pPr>
              <w:shd w:val="clear" w:color="auto" w:fill="F0F8FF"/>
              <w:spacing w:after="0" w:line="240" w:lineRule="auto"/>
              <w:textAlignment w:val="top"/>
              <w:rPr>
                <w:rFonts w:ascii="Tahoma" w:eastAsia="Times New Roman" w:hAnsi="Tahoma" w:cs="Tahoma"/>
                <w:sz w:val="20"/>
                <w:szCs w:val="20"/>
                <w:lang w:eastAsia="ru-RU"/>
              </w:rPr>
            </w:pPr>
            <w:r w:rsidRPr="00D57944">
              <w:rPr>
                <w:rFonts w:ascii="Tahoma" w:eastAsia="Times New Roman" w:hAnsi="Tahoma" w:cs="Tahoma"/>
                <w:sz w:val="20"/>
                <w:szCs w:val="20"/>
                <w:lang w:eastAsia="ru-RU"/>
              </w:rPr>
              <w:t> </w:t>
            </w:r>
          </w:p>
        </w:tc>
      </w:tr>
    </w:tbl>
    <w:p w:rsidR="004A1C00" w:rsidRDefault="004A1C00"/>
    <w:sectPr w:rsidR="004A1C00" w:rsidSect="004A1C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944" w:rsidRDefault="00D57944" w:rsidP="00D57944">
      <w:pPr>
        <w:spacing w:after="0" w:line="240" w:lineRule="auto"/>
      </w:pPr>
      <w:r>
        <w:separator/>
      </w:r>
    </w:p>
  </w:endnote>
  <w:endnote w:type="continuationSeparator" w:id="0">
    <w:p w:rsidR="00D57944" w:rsidRDefault="00D57944" w:rsidP="00D57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944" w:rsidRDefault="00D57944" w:rsidP="00D57944">
      <w:pPr>
        <w:spacing w:after="0" w:line="240" w:lineRule="auto"/>
      </w:pPr>
      <w:r>
        <w:separator/>
      </w:r>
    </w:p>
  </w:footnote>
  <w:footnote w:type="continuationSeparator" w:id="0">
    <w:p w:rsidR="00D57944" w:rsidRDefault="00D57944" w:rsidP="00D579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D1397"/>
    <w:rsid w:val="00000FEB"/>
    <w:rsid w:val="00004B25"/>
    <w:rsid w:val="00022446"/>
    <w:rsid w:val="00024634"/>
    <w:rsid w:val="000262B5"/>
    <w:rsid w:val="000279C1"/>
    <w:rsid w:val="00035724"/>
    <w:rsid w:val="00036405"/>
    <w:rsid w:val="00045D08"/>
    <w:rsid w:val="000514D8"/>
    <w:rsid w:val="0006245F"/>
    <w:rsid w:val="0006680A"/>
    <w:rsid w:val="00071D8C"/>
    <w:rsid w:val="00083CD1"/>
    <w:rsid w:val="000A1E97"/>
    <w:rsid w:val="000A5993"/>
    <w:rsid w:val="000B306B"/>
    <w:rsid w:val="000C16E8"/>
    <w:rsid w:val="000D1397"/>
    <w:rsid w:val="000D7332"/>
    <w:rsid w:val="000E15C8"/>
    <w:rsid w:val="000F30D2"/>
    <w:rsid w:val="001131C0"/>
    <w:rsid w:val="00117A68"/>
    <w:rsid w:val="001200BD"/>
    <w:rsid w:val="00125F5E"/>
    <w:rsid w:val="001268BE"/>
    <w:rsid w:val="0013053E"/>
    <w:rsid w:val="0013139E"/>
    <w:rsid w:val="00137717"/>
    <w:rsid w:val="001411F2"/>
    <w:rsid w:val="001415E7"/>
    <w:rsid w:val="0014474B"/>
    <w:rsid w:val="0016427C"/>
    <w:rsid w:val="00167A9E"/>
    <w:rsid w:val="00172E94"/>
    <w:rsid w:val="00180425"/>
    <w:rsid w:val="00196451"/>
    <w:rsid w:val="001B1E46"/>
    <w:rsid w:val="001C1C18"/>
    <w:rsid w:val="001C4998"/>
    <w:rsid w:val="001D31C2"/>
    <w:rsid w:val="001D3661"/>
    <w:rsid w:val="001E6F3D"/>
    <w:rsid w:val="001E7733"/>
    <w:rsid w:val="001F4230"/>
    <w:rsid w:val="002311E5"/>
    <w:rsid w:val="00231259"/>
    <w:rsid w:val="002331EB"/>
    <w:rsid w:val="00237B95"/>
    <w:rsid w:val="00237FAF"/>
    <w:rsid w:val="00243717"/>
    <w:rsid w:val="002573FC"/>
    <w:rsid w:val="00273A14"/>
    <w:rsid w:val="00274E3B"/>
    <w:rsid w:val="0027654B"/>
    <w:rsid w:val="00282CB8"/>
    <w:rsid w:val="002854E3"/>
    <w:rsid w:val="00290109"/>
    <w:rsid w:val="002A6931"/>
    <w:rsid w:val="002B5D66"/>
    <w:rsid w:val="002B7498"/>
    <w:rsid w:val="002C69FE"/>
    <w:rsid w:val="002D3CB9"/>
    <w:rsid w:val="002D55F8"/>
    <w:rsid w:val="002E0338"/>
    <w:rsid w:val="002E190E"/>
    <w:rsid w:val="002F1F74"/>
    <w:rsid w:val="002F4CF7"/>
    <w:rsid w:val="002F6E1D"/>
    <w:rsid w:val="00300962"/>
    <w:rsid w:val="0030345B"/>
    <w:rsid w:val="00306504"/>
    <w:rsid w:val="00307D85"/>
    <w:rsid w:val="00315C9C"/>
    <w:rsid w:val="0032031B"/>
    <w:rsid w:val="003270E4"/>
    <w:rsid w:val="00330DCC"/>
    <w:rsid w:val="0033741B"/>
    <w:rsid w:val="00341156"/>
    <w:rsid w:val="00343F5D"/>
    <w:rsid w:val="003552A2"/>
    <w:rsid w:val="00361CEF"/>
    <w:rsid w:val="00375455"/>
    <w:rsid w:val="00375A8A"/>
    <w:rsid w:val="00396309"/>
    <w:rsid w:val="003A23B7"/>
    <w:rsid w:val="003A371E"/>
    <w:rsid w:val="003B37AF"/>
    <w:rsid w:val="003B5232"/>
    <w:rsid w:val="003C4AF6"/>
    <w:rsid w:val="003C5803"/>
    <w:rsid w:val="003D28FF"/>
    <w:rsid w:val="003D5858"/>
    <w:rsid w:val="003E08AE"/>
    <w:rsid w:val="003E1403"/>
    <w:rsid w:val="003E3031"/>
    <w:rsid w:val="003E46B1"/>
    <w:rsid w:val="003E7024"/>
    <w:rsid w:val="003F6E16"/>
    <w:rsid w:val="004018FF"/>
    <w:rsid w:val="00406AEA"/>
    <w:rsid w:val="00413256"/>
    <w:rsid w:val="0041650D"/>
    <w:rsid w:val="00432392"/>
    <w:rsid w:val="00435622"/>
    <w:rsid w:val="0043604A"/>
    <w:rsid w:val="004545AE"/>
    <w:rsid w:val="00460E00"/>
    <w:rsid w:val="0046391A"/>
    <w:rsid w:val="00471289"/>
    <w:rsid w:val="00473AFD"/>
    <w:rsid w:val="0048233F"/>
    <w:rsid w:val="00485450"/>
    <w:rsid w:val="004A16B4"/>
    <w:rsid w:val="004A1C00"/>
    <w:rsid w:val="004A7368"/>
    <w:rsid w:val="004B013F"/>
    <w:rsid w:val="004B1B15"/>
    <w:rsid w:val="004C342E"/>
    <w:rsid w:val="004C5C10"/>
    <w:rsid w:val="004C7BCB"/>
    <w:rsid w:val="004D12B5"/>
    <w:rsid w:val="004D162E"/>
    <w:rsid w:val="004D47B4"/>
    <w:rsid w:val="004D75F8"/>
    <w:rsid w:val="004E4BB9"/>
    <w:rsid w:val="004F520C"/>
    <w:rsid w:val="005111B5"/>
    <w:rsid w:val="0051616A"/>
    <w:rsid w:val="00516CC9"/>
    <w:rsid w:val="0052548E"/>
    <w:rsid w:val="005265A8"/>
    <w:rsid w:val="00530E54"/>
    <w:rsid w:val="00531899"/>
    <w:rsid w:val="00542F7E"/>
    <w:rsid w:val="00544C15"/>
    <w:rsid w:val="0054765E"/>
    <w:rsid w:val="005508A1"/>
    <w:rsid w:val="00557601"/>
    <w:rsid w:val="00561979"/>
    <w:rsid w:val="005620CF"/>
    <w:rsid w:val="005622A5"/>
    <w:rsid w:val="005636A1"/>
    <w:rsid w:val="00573389"/>
    <w:rsid w:val="005818B7"/>
    <w:rsid w:val="00582305"/>
    <w:rsid w:val="00587DD6"/>
    <w:rsid w:val="00593F7C"/>
    <w:rsid w:val="00596684"/>
    <w:rsid w:val="005A2253"/>
    <w:rsid w:val="005B1020"/>
    <w:rsid w:val="005C4DC8"/>
    <w:rsid w:val="005C5E71"/>
    <w:rsid w:val="005C5F69"/>
    <w:rsid w:val="005C7C1A"/>
    <w:rsid w:val="005E5E23"/>
    <w:rsid w:val="005F0828"/>
    <w:rsid w:val="00600A9D"/>
    <w:rsid w:val="006058AC"/>
    <w:rsid w:val="00611D1B"/>
    <w:rsid w:val="00615260"/>
    <w:rsid w:val="00622991"/>
    <w:rsid w:val="00623A92"/>
    <w:rsid w:val="00635BF1"/>
    <w:rsid w:val="00650C06"/>
    <w:rsid w:val="00660ED4"/>
    <w:rsid w:val="006638E8"/>
    <w:rsid w:val="0066442C"/>
    <w:rsid w:val="00670956"/>
    <w:rsid w:val="006879BC"/>
    <w:rsid w:val="00697B41"/>
    <w:rsid w:val="006A0165"/>
    <w:rsid w:val="006B67B9"/>
    <w:rsid w:val="006C2A94"/>
    <w:rsid w:val="006C44AF"/>
    <w:rsid w:val="006C67CF"/>
    <w:rsid w:val="006C7A77"/>
    <w:rsid w:val="006D6827"/>
    <w:rsid w:val="006E310B"/>
    <w:rsid w:val="006E5123"/>
    <w:rsid w:val="006E6369"/>
    <w:rsid w:val="006E7251"/>
    <w:rsid w:val="006F7F0C"/>
    <w:rsid w:val="007005F1"/>
    <w:rsid w:val="00717075"/>
    <w:rsid w:val="00734819"/>
    <w:rsid w:val="00766B39"/>
    <w:rsid w:val="007873AE"/>
    <w:rsid w:val="00793679"/>
    <w:rsid w:val="007A39F9"/>
    <w:rsid w:val="007A512D"/>
    <w:rsid w:val="007A72CA"/>
    <w:rsid w:val="007B53D5"/>
    <w:rsid w:val="007C0510"/>
    <w:rsid w:val="007C0FCF"/>
    <w:rsid w:val="007C1B55"/>
    <w:rsid w:val="007D427E"/>
    <w:rsid w:val="007D45C5"/>
    <w:rsid w:val="007E0DD8"/>
    <w:rsid w:val="007E1640"/>
    <w:rsid w:val="007F15AC"/>
    <w:rsid w:val="007F369F"/>
    <w:rsid w:val="007F393E"/>
    <w:rsid w:val="007F3E31"/>
    <w:rsid w:val="007F4D07"/>
    <w:rsid w:val="007F5516"/>
    <w:rsid w:val="008044CD"/>
    <w:rsid w:val="008238A8"/>
    <w:rsid w:val="00826C4F"/>
    <w:rsid w:val="00827C86"/>
    <w:rsid w:val="00830212"/>
    <w:rsid w:val="00834669"/>
    <w:rsid w:val="00845AA0"/>
    <w:rsid w:val="00861FF3"/>
    <w:rsid w:val="008630BA"/>
    <w:rsid w:val="0086589F"/>
    <w:rsid w:val="00865BD6"/>
    <w:rsid w:val="00867C4F"/>
    <w:rsid w:val="00891118"/>
    <w:rsid w:val="00891645"/>
    <w:rsid w:val="00893035"/>
    <w:rsid w:val="008A319B"/>
    <w:rsid w:val="008A4F7C"/>
    <w:rsid w:val="008B1B07"/>
    <w:rsid w:val="008E0335"/>
    <w:rsid w:val="008E58EF"/>
    <w:rsid w:val="008F7584"/>
    <w:rsid w:val="009049D8"/>
    <w:rsid w:val="00912773"/>
    <w:rsid w:val="00912B5F"/>
    <w:rsid w:val="00920CC5"/>
    <w:rsid w:val="00954CFB"/>
    <w:rsid w:val="00955438"/>
    <w:rsid w:val="009640F6"/>
    <w:rsid w:val="00965E61"/>
    <w:rsid w:val="009A3653"/>
    <w:rsid w:val="009A5410"/>
    <w:rsid w:val="009B1236"/>
    <w:rsid w:val="009B42CE"/>
    <w:rsid w:val="009C02E9"/>
    <w:rsid w:val="009E2C80"/>
    <w:rsid w:val="009E39ED"/>
    <w:rsid w:val="009F2BF4"/>
    <w:rsid w:val="009F4FFE"/>
    <w:rsid w:val="009F7FC2"/>
    <w:rsid w:val="00A0396C"/>
    <w:rsid w:val="00A05A4D"/>
    <w:rsid w:val="00A3467A"/>
    <w:rsid w:val="00A376CB"/>
    <w:rsid w:val="00A42DA3"/>
    <w:rsid w:val="00A509AF"/>
    <w:rsid w:val="00A53F54"/>
    <w:rsid w:val="00A63722"/>
    <w:rsid w:val="00A67905"/>
    <w:rsid w:val="00A727EB"/>
    <w:rsid w:val="00A80DA9"/>
    <w:rsid w:val="00A8241B"/>
    <w:rsid w:val="00A835DD"/>
    <w:rsid w:val="00A96360"/>
    <w:rsid w:val="00AA6F91"/>
    <w:rsid w:val="00AB0C0D"/>
    <w:rsid w:val="00AB6A2D"/>
    <w:rsid w:val="00AB6E36"/>
    <w:rsid w:val="00AC54BB"/>
    <w:rsid w:val="00AD1B0E"/>
    <w:rsid w:val="00AD5AE6"/>
    <w:rsid w:val="00AE03A9"/>
    <w:rsid w:val="00AE15AD"/>
    <w:rsid w:val="00AE2A2D"/>
    <w:rsid w:val="00AE50CA"/>
    <w:rsid w:val="00AF21A2"/>
    <w:rsid w:val="00AF5081"/>
    <w:rsid w:val="00B12598"/>
    <w:rsid w:val="00B15483"/>
    <w:rsid w:val="00B23176"/>
    <w:rsid w:val="00B23AE0"/>
    <w:rsid w:val="00B36485"/>
    <w:rsid w:val="00B43D82"/>
    <w:rsid w:val="00B46598"/>
    <w:rsid w:val="00B64A2D"/>
    <w:rsid w:val="00B75FF8"/>
    <w:rsid w:val="00BA2371"/>
    <w:rsid w:val="00BA4FB0"/>
    <w:rsid w:val="00BB43E9"/>
    <w:rsid w:val="00BB74B8"/>
    <w:rsid w:val="00BC2986"/>
    <w:rsid w:val="00BC3C9B"/>
    <w:rsid w:val="00BD44FC"/>
    <w:rsid w:val="00BD4B76"/>
    <w:rsid w:val="00BF35B0"/>
    <w:rsid w:val="00BF4404"/>
    <w:rsid w:val="00C01592"/>
    <w:rsid w:val="00C01608"/>
    <w:rsid w:val="00C02F5D"/>
    <w:rsid w:val="00C035FA"/>
    <w:rsid w:val="00C061A4"/>
    <w:rsid w:val="00C16E81"/>
    <w:rsid w:val="00C213A5"/>
    <w:rsid w:val="00C25D85"/>
    <w:rsid w:val="00C3031A"/>
    <w:rsid w:val="00C33D03"/>
    <w:rsid w:val="00C42016"/>
    <w:rsid w:val="00C43344"/>
    <w:rsid w:val="00C43EDA"/>
    <w:rsid w:val="00C46003"/>
    <w:rsid w:val="00C50596"/>
    <w:rsid w:val="00C566BA"/>
    <w:rsid w:val="00C637FC"/>
    <w:rsid w:val="00C6451E"/>
    <w:rsid w:val="00C72B67"/>
    <w:rsid w:val="00C85A58"/>
    <w:rsid w:val="00C95A32"/>
    <w:rsid w:val="00CA7728"/>
    <w:rsid w:val="00CB396D"/>
    <w:rsid w:val="00CB4E55"/>
    <w:rsid w:val="00CC5100"/>
    <w:rsid w:val="00CD1F9B"/>
    <w:rsid w:val="00CD2B23"/>
    <w:rsid w:val="00CD37A0"/>
    <w:rsid w:val="00CD4BC3"/>
    <w:rsid w:val="00CD5F65"/>
    <w:rsid w:val="00CD63C4"/>
    <w:rsid w:val="00CE37B0"/>
    <w:rsid w:val="00CE4176"/>
    <w:rsid w:val="00CF35BD"/>
    <w:rsid w:val="00CF4CEA"/>
    <w:rsid w:val="00D10209"/>
    <w:rsid w:val="00D14120"/>
    <w:rsid w:val="00D169E1"/>
    <w:rsid w:val="00D30F77"/>
    <w:rsid w:val="00D31D95"/>
    <w:rsid w:val="00D32A84"/>
    <w:rsid w:val="00D43BD7"/>
    <w:rsid w:val="00D47979"/>
    <w:rsid w:val="00D54CEA"/>
    <w:rsid w:val="00D57944"/>
    <w:rsid w:val="00D64B2A"/>
    <w:rsid w:val="00D65ACA"/>
    <w:rsid w:val="00D8101E"/>
    <w:rsid w:val="00D841D6"/>
    <w:rsid w:val="00DA1494"/>
    <w:rsid w:val="00DB4C4E"/>
    <w:rsid w:val="00DB4FEF"/>
    <w:rsid w:val="00DC3F1D"/>
    <w:rsid w:val="00DC7A68"/>
    <w:rsid w:val="00DD07A1"/>
    <w:rsid w:val="00DD0BDB"/>
    <w:rsid w:val="00DD5BF1"/>
    <w:rsid w:val="00DD6C29"/>
    <w:rsid w:val="00DE4B7E"/>
    <w:rsid w:val="00E022EB"/>
    <w:rsid w:val="00E02CA7"/>
    <w:rsid w:val="00E047BC"/>
    <w:rsid w:val="00E14832"/>
    <w:rsid w:val="00E16EFD"/>
    <w:rsid w:val="00E27A9C"/>
    <w:rsid w:val="00E27C72"/>
    <w:rsid w:val="00E46389"/>
    <w:rsid w:val="00E52F1D"/>
    <w:rsid w:val="00E530ED"/>
    <w:rsid w:val="00E67565"/>
    <w:rsid w:val="00E732C8"/>
    <w:rsid w:val="00E826E0"/>
    <w:rsid w:val="00E8549F"/>
    <w:rsid w:val="00E86789"/>
    <w:rsid w:val="00E90BF0"/>
    <w:rsid w:val="00E9165A"/>
    <w:rsid w:val="00E9309C"/>
    <w:rsid w:val="00E95C39"/>
    <w:rsid w:val="00EA2B61"/>
    <w:rsid w:val="00ED37B0"/>
    <w:rsid w:val="00EE63D5"/>
    <w:rsid w:val="00EE7F8A"/>
    <w:rsid w:val="00EF1746"/>
    <w:rsid w:val="00F01804"/>
    <w:rsid w:val="00F038DC"/>
    <w:rsid w:val="00F07967"/>
    <w:rsid w:val="00F12A62"/>
    <w:rsid w:val="00F1563A"/>
    <w:rsid w:val="00F16E57"/>
    <w:rsid w:val="00F2072E"/>
    <w:rsid w:val="00F320AB"/>
    <w:rsid w:val="00F32380"/>
    <w:rsid w:val="00F453D6"/>
    <w:rsid w:val="00F54399"/>
    <w:rsid w:val="00F56102"/>
    <w:rsid w:val="00F57FC8"/>
    <w:rsid w:val="00F60A9A"/>
    <w:rsid w:val="00F7357C"/>
    <w:rsid w:val="00F74C22"/>
    <w:rsid w:val="00F82C47"/>
    <w:rsid w:val="00F9105B"/>
    <w:rsid w:val="00FA4A02"/>
    <w:rsid w:val="00FA5A2F"/>
    <w:rsid w:val="00FB4ACD"/>
    <w:rsid w:val="00FB7C6F"/>
    <w:rsid w:val="00FD24E5"/>
    <w:rsid w:val="00FD37A5"/>
    <w:rsid w:val="00FD5169"/>
    <w:rsid w:val="00FD7A37"/>
    <w:rsid w:val="00FE2C4A"/>
    <w:rsid w:val="00FE7C00"/>
    <w:rsid w:val="00FF67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C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7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7944"/>
  </w:style>
  <w:style w:type="paragraph" w:styleId="a4">
    <w:name w:val="header"/>
    <w:basedOn w:val="a"/>
    <w:link w:val="a5"/>
    <w:uiPriority w:val="99"/>
    <w:unhideWhenUsed/>
    <w:rsid w:val="00D5794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57944"/>
  </w:style>
  <w:style w:type="paragraph" w:styleId="a6">
    <w:name w:val="footer"/>
    <w:basedOn w:val="a"/>
    <w:link w:val="a7"/>
    <w:uiPriority w:val="99"/>
    <w:unhideWhenUsed/>
    <w:rsid w:val="00D579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579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66991">
      <w:bodyDiv w:val="1"/>
      <w:marLeft w:val="0"/>
      <w:marRight w:val="0"/>
      <w:marTop w:val="0"/>
      <w:marBottom w:val="0"/>
      <w:divBdr>
        <w:top w:val="none" w:sz="0" w:space="0" w:color="auto"/>
        <w:left w:val="none" w:sz="0" w:space="0" w:color="auto"/>
        <w:bottom w:val="none" w:sz="0" w:space="0" w:color="auto"/>
        <w:right w:val="none" w:sz="0" w:space="0" w:color="auto"/>
      </w:divBdr>
      <w:divsChild>
        <w:div w:id="770471942">
          <w:marLeft w:val="0"/>
          <w:marRight w:val="0"/>
          <w:marTop w:val="0"/>
          <w:marBottom w:val="0"/>
          <w:divBdr>
            <w:top w:val="none" w:sz="0" w:space="0" w:color="auto"/>
            <w:left w:val="none" w:sz="0" w:space="0" w:color="auto"/>
            <w:bottom w:val="none" w:sz="0" w:space="0" w:color="auto"/>
            <w:right w:val="none" w:sz="0" w:space="0" w:color="auto"/>
          </w:divBdr>
          <w:divsChild>
            <w:div w:id="1418016800">
              <w:marLeft w:val="0"/>
              <w:marRight w:val="0"/>
              <w:marTop w:val="0"/>
              <w:marBottom w:val="0"/>
              <w:divBdr>
                <w:top w:val="none" w:sz="0" w:space="0" w:color="auto"/>
                <w:left w:val="none" w:sz="0" w:space="0" w:color="auto"/>
                <w:bottom w:val="none" w:sz="0" w:space="0" w:color="auto"/>
                <w:right w:val="none" w:sz="0" w:space="0" w:color="auto"/>
              </w:divBdr>
              <w:divsChild>
                <w:div w:id="93211182">
                  <w:marLeft w:val="0"/>
                  <w:marRight w:val="0"/>
                  <w:marTop w:val="0"/>
                  <w:marBottom w:val="0"/>
                  <w:divBdr>
                    <w:top w:val="none" w:sz="0" w:space="0" w:color="auto"/>
                    <w:left w:val="none" w:sz="0" w:space="0" w:color="auto"/>
                    <w:bottom w:val="none" w:sz="0" w:space="0" w:color="auto"/>
                    <w:right w:val="none" w:sz="0" w:space="0" w:color="auto"/>
                  </w:divBdr>
                  <w:divsChild>
                    <w:div w:id="184917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3217">
          <w:marLeft w:val="0"/>
          <w:marRight w:val="0"/>
          <w:marTop w:val="0"/>
          <w:marBottom w:val="75"/>
          <w:divBdr>
            <w:top w:val="none" w:sz="0" w:space="0" w:color="auto"/>
            <w:left w:val="none" w:sz="0" w:space="0" w:color="auto"/>
            <w:bottom w:val="none" w:sz="0" w:space="0" w:color="auto"/>
            <w:right w:val="none" w:sz="0" w:space="0" w:color="auto"/>
          </w:divBdr>
        </w:div>
        <w:div w:id="1662587343">
          <w:marLeft w:val="0"/>
          <w:marRight w:val="0"/>
          <w:marTop w:val="0"/>
          <w:marBottom w:val="0"/>
          <w:divBdr>
            <w:top w:val="none" w:sz="0" w:space="0" w:color="auto"/>
            <w:left w:val="none" w:sz="0" w:space="0" w:color="auto"/>
            <w:bottom w:val="none" w:sz="0" w:space="0" w:color="auto"/>
            <w:right w:val="none" w:sz="0" w:space="0" w:color="auto"/>
          </w:divBdr>
          <w:divsChild>
            <w:div w:id="1406103462">
              <w:marLeft w:val="0"/>
              <w:marRight w:val="0"/>
              <w:marTop w:val="0"/>
              <w:marBottom w:val="0"/>
              <w:divBdr>
                <w:top w:val="none" w:sz="0" w:space="0" w:color="auto"/>
                <w:left w:val="none" w:sz="0" w:space="0" w:color="auto"/>
                <w:bottom w:val="none" w:sz="0" w:space="0" w:color="auto"/>
                <w:right w:val="none" w:sz="0" w:space="0" w:color="auto"/>
              </w:divBdr>
              <w:divsChild>
                <w:div w:id="1354111697">
                  <w:marLeft w:val="0"/>
                  <w:marRight w:val="0"/>
                  <w:marTop w:val="0"/>
                  <w:marBottom w:val="0"/>
                  <w:divBdr>
                    <w:top w:val="none" w:sz="0" w:space="0" w:color="auto"/>
                    <w:left w:val="none" w:sz="0" w:space="0" w:color="auto"/>
                    <w:bottom w:val="none" w:sz="0" w:space="0" w:color="auto"/>
                    <w:right w:val="none" w:sz="0" w:space="0" w:color="auto"/>
                  </w:divBdr>
                  <w:divsChild>
                    <w:div w:id="14916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5149</Words>
  <Characters>29353</Characters>
  <Application>Microsoft Office Word</Application>
  <DocSecurity>0</DocSecurity>
  <Lines>244</Lines>
  <Paragraphs>68</Paragraphs>
  <ScaleCrop>false</ScaleCrop>
  <Company>SPecialiST RePack</Company>
  <LinksUpToDate>false</LinksUpToDate>
  <CharactersWithSpaces>34434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2017-02-27T06:22:00Z</dcterms:created>
  <dcterms:modified xsi:type="dcterms:W3CDTF">2017-02-27T06:25:00Z</dcterms:modified>
</cp:coreProperties>
</file>