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79" w:rsidRPr="00E77479" w:rsidRDefault="00E77479" w:rsidP="00E7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проект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АДМИНИСТРАЦИЯ МУНИЦИПАЛЬНОГО ОБРАЗОВАНИЯ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«БОЛЬШЕКЛЮЧИЩЕНСКОЕ СЕЛЬСКОЕ ПОСЕЛЕНИЕ»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УЛЬЯНОВСКОГО РАЙОНА УЛЬЯНОВСКОЙ ОБЛАСТИ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ПОСТАНОВЛЕНИЕ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________ 2016 г.                                                                                                         N 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                         Экз.____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 утверждении административного регламента предоставления муниципальной услуги «Присвоение (изменение) адресов объектам недвижимости на территории муниципального образования «Большеключищенское сельское  поселение»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целях дальнейшего совершенствования форм и методов работы с обращениями граждан, в соответствии с Федеральным </w:t>
      </w:r>
      <w:hyperlink r:id="rId5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законом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27 июля 2010 г. N 210-ФЗ «Об организации предоставления государственных и муниципальных услуг», Постановлением администрации МО «Большеключищенское  сельское поселение» от 22.10.2012 № 188  «О разработке и утверждении административных регламентов исполнения муниципальных функций и предоставления муниципальных услуг», руководствуясь Уставом муниципального образования «Большеключищенское сельское поселение»,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E77479" w:rsidRPr="00E77479" w:rsidRDefault="00E77479" w:rsidP="00E7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 </w:t>
      </w:r>
      <w:hyperlink r:id="rId6" w:anchor="Par31" w:history="1">
        <w:r w:rsidRPr="00E77479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Pr="00E774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предоставления муниципальной услуги «Присвоение (изменение) адресов объектам недвижимости на территории муниципального образования «Большеключищенское сельское  поселение» (приложение).</w:t>
      </w:r>
    </w:p>
    <w:p w:rsidR="00E77479" w:rsidRPr="00E77479" w:rsidRDefault="00E77479" w:rsidP="00E7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постановление вступает в силу со дня его обнародования.</w:t>
      </w:r>
    </w:p>
    <w:p w:rsidR="00E77479" w:rsidRPr="00E77479" w:rsidRDefault="00E77479" w:rsidP="00E7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за исполнением настоящего постановления оставляю за собой.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администрации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 «Большеключищенское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сельское поселение»                                                                                              А.А. Дмитриев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Par25"/>
      <w:bookmarkEnd w:id="0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к постановлению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администрации МО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«Большеключищенское сельское поселение»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__________2016 г. № 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" w:name="Par31"/>
      <w:bookmarkEnd w:id="1"/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АДМИНИСТРАТИВНЫЙ РЕГЛАМЕНТ ПРЕДОСТАВЛЕНИЯ МУНИЦИПАЛЬНОЙ УСЛУГИ «ПРИСВОЕНИЕ (ИЗМЕНЕНИЕ) АДРЕСОВ ОБЪЕКТАМ НЕДВИЖИМОСТИ НА ТЕРРИТОРИИ МУНИЦИПАЛЬНОГО ОБРАЗОВАНИЯ «БОЛЬШЕКЛЮЧИЩЕНСКОЕ СЕЛЬСКОЕ ПОСЕЛЕНИЕ»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" w:name="Par36"/>
      <w:bookmarkEnd w:id="2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Общие положения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1.1. Настоящий административный регламент предоставления муниципальной услуги «Присвоение (изменение) адресов объектам недвижимости на территории муниципального образования «Большеключищенское сельское  поселение» (далее - административный регламент) разработан в целях повышения качества исполнения и доступности результатов предоставления данной муниципальной услуги и определяет сроки, последовательность действий (административных процедур) по предоставлению муниципальной услуги.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1.2. Получателями муниципальной услуги являются граждане и юридические лица, являющиеся правообладателями объектов недвижимости.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имени получателя муниципальной услуги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 </w:t>
      </w:r>
      <w:hyperlink r:id="rId7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статьей 185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Гражданского кодекса Российской Федерации, либо акта уполномоченного на то государственного органа или органа местного самоуправления (далее - заявители).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если для предоставления муниципальной услуги необходима обработка персональных данных лица, не являющегося заявителем, за исключением лиц, признанных безвестно отсутствующими, и разыскиваемых лиц, местонахождение которых не установлено уполномоченным федеральным органом исполнительной власти,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1.3. Требования к порядку получения информации заявителями по вопросам предоставления муниципальных услуг, услуг, необходимых и обязательных для предоставления указанных услуг.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1.3.1.Ответственными за предоставление муниципальной услуги является Администрация муниципального образования «Большеключищенское сельское поселение» (далее - Администрация), которая располагается по адресу: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433222, Ульяновская область, Ульяновский район, улица Каштанкина, 11а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hyperlink r:id="rId8" w:history="1">
        <w:r w:rsidRPr="00E77479">
          <w:rPr>
            <w:rFonts w:ascii="Tahoma" w:eastAsia="Times New Roman" w:hAnsi="Tahoma" w:cs="Tahoma"/>
            <w:b/>
            <w:bCs/>
            <w:color w:val="0000AA"/>
            <w:sz w:val="20"/>
            <w:szCs w:val="20"/>
            <w:u w:val="single"/>
            <w:lang w:eastAsia="ru-RU"/>
          </w:rPr>
          <w:t>adm_bol_klych@mail.ru</w:t>
        </w:r>
      </w:hyperlink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Официальный сайт администрации: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http://bol-kluch.adm-online.ru.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1.3.2.  График (режим) приема заинтересованных лиц по вопросам предоставления муниципальной услуги должностными лицами Администрации: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понедельник – пятница с 8.00 до 16.15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(кроме выходных и праздничных дней),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суббота, воскресенье - выходной.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предпраздничные дни продолжительность рабочего времени сокращается на 1 час.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1.3.3. Справочные телефоны: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телефон (факс) Администрации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8(84255) 5-11-35.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контактный телефон специалиста, предоставляющего услугу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8(84255)5-13-64.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 телефону предоставляется следующая информация: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контактные телефоны сотрудников Администрации;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график приема заявителей консультантами Администрации;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почтовый адрес, электронный адрес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1.3.4. Организации, участвующие в предоставлении муниципальной услуги: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Организация, осуществляющая регистрацию права собственности на недвижимое имущество на территории Российской Федерации до момента вступления в силу Федерального </w:t>
      </w:r>
      <w:hyperlink r:id="rId9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закона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21.07.1997 № 122-ФЗ «О государственной регистрации прав на недвижимое имущество и сделок с ним».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Ульяновское областное государственное предприятие "Бюро технической инвентаризации"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пер. Молочный, 4, Ульяновск, 432071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(8422) 41-66-45, 41-66-17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факс: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(8422)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41-66-55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office@ulbti.ru.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четверг: с 8.00 до 17.00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пятница: с 8.00 до 16.00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с 9.00 до 13.00 часов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Пункт приёма р.п. Ишеевка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ул. Ленина, 32, р.п. Ишеевка, 433310.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(84254) 2-26-69.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четверг: с 8.00 до 17.00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пятница: с 8.00 до 16.00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суббота, воскресенье: выходной.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Межрайонная инспекция Федеральной налоговой службы №2 по Ульяновской области.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433310, Ульяновская обл., Ульяновский район, р.п.Ишеевка, ул. Новокомбинатовская, 3.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Телефоны: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(84254) 2-15-48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(приемная), телефонно-справочная служба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 (84254) 2-30-80,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 доверия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8 (84254) 2-30-80,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факс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 (84254) 2-15-48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Сервис "Обратиться в ИФНС" расположен на официальном интернет-сайте Управления Федеральной налоговой службы России по Ульяновской области: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http://www.r73.nalog.ru/imns/ifns73_gr.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понедельник: 8.00 - 17.00 часов, без перерыва;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вторник: 8.00 - 19.00 часов, без перерыва;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среда: 8.00 - 17.00 часов, без перерыва;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четверг: 8.00 - 19.00 часов, без перерыва;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пятница: 8.00 - 16.00 часов, без перерыва;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9.00 - 14.00 часов, 1-я и 3-я субботы месяца.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Управление Федеральной службы государственной регистрации, кадастра и картографии по Ульяновской области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ул. Первомайская, 2а, р.п. Ишеевка, 433310.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(84254) 2-32-66.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73_upr@rosreestr.ru.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http://www.to73.rosreestr.ru.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Выдача документов государственной регистрации, выдача информации из Единого государственного реестра прав на недвижимое имущество и сделок с ним на территории р.п. Ишеевка осуществляется по следующему графику: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 с 9.00 до 14.00 часов.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ул. Ленина, 32а, р.п. Ишеевка, 433310.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(84254) 2-11-83.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73_upr@rosreestr.ru.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 http://www.to73.rosreestr.ru.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Приём документов на государственную регистрацию на территории р.п. Ишеевка осуществляется по следующему графику: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 с 9.00 до 14.00 часов.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Филиал Федерального государственного бюджетного учреждения «Федеральная кадастровая палата Росреестра» по Ульяновской области.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432027, г. Ульяновск, ул. Юности, 5.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http://www.to73.rosreestr.ru.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fgu73@u73.rosreestr.ru, palata73@mail.ru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Адреса пунктов приема: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г. Ульяновск, ул. Льва Толстого, 36.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(8422) 41-35-04.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пятница: с 7.20 до 20.00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с 9.00 до 17.00 часов (кроме последней субботы месяца).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ул. Первомайская, 2а, р.п. Ишеевка, 433310.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(84254) 2-32-66.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73_upr@rosreestr.ru.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Режим работы: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 с 9.00 до 14.00 часов.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Организации, осуществляющие в установленном порядке топографическую съемку земельных участков.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Организации, осуществляющие в установленном порядке технический учет и техническую инвентаризацию объектов недвижимости.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    1.3.5.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Информация о порядке предоставления муниципальной услуги: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непосредственно в Администрацию;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использованием средств почтовой, телефонной, электронной связи;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посредством размещения информации на информационных стендах, публикации  на официальном сайте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Для получения информации о процедуре предоставления муниципальной услуги (далее информация о процедуре) заявители вправе обращаться: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 в устной форме лично или по телефону к консультанту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 в письменном виде в адрес Главы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      1.3.6.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Основными требованиями к информированию заявителя являются: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достоверность и полнота информации о процедуре;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четкость в изложении информации о процедуре;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удобство и доступность получения информации о процедуре;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оперативность предоставления информации о процедуре.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Форма информирования может быть устной или письменной в зависимости от формы обращения заявителя.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устного обращения консультант, осуществляющий устное разъяснение должен принять все необходимые меры для ответа, в том числе с привлечением других сотрудников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ответах на телефонные звонки консультант Администрации подробно и в вежливой (корректной) форме информирует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консультанта, принявшего телефонный звонок.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Консультант Администрации осуществляет информирование по телефону обратившихся граждан не более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минут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если для подготовки ответа требуется продолжительное время, консультант Администрации,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заинтересованному лицу направляется в течение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30 календарных дней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момента поступления запроса.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по делопроизводству и кадрам Администрации (далее - специалист) в день приема письменного запроса осуществляет его регистрацию в журнале обращений граждан. Запрос, поступивший посредством электронной связи распечатывается и регистрируется аналогично письменному запросу.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3" w:name="Par250"/>
      <w:bookmarkEnd w:id="3"/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Стандарт предоставления муниципальной услуги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 Наименование муниципальной услуги – «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Присвоение (изменение) адресов объектам недвижимости на территории муниципального образования «Большеключищенское сельское поселение»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(далее - муниципальная услуга).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 Наименование органа, предоставляющего муниципальную услугу.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Муниципальную услугу предоставляет Администрация муниципального образования «Большеключищенское сельское поселение»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(далее - Администрация) и осуществляется 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через главного специалиста-эксперта по земельным отношениям и муниципальной собственности (далее – специалист-эксперт)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Специалист-эксперт, осуществляющий работу по оказанию муниципальной услуги, считается уполномоченным лицом, исполняет обязанности в объеме, установленном должностной инструкцией, и несёт установленную законодательством РФ, иными нормативными правовыми актами, ответственность за правильность действий.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При оказании муниципальной услуги, в целях получения документов и информации, необходимых для принятия решения, специалист-эксперт осуществляет взаимодействие с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 Результатом оказания муниципальной услуги является: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выдача постановления Администрации о присвоении (изменении) адреса объекту недвижимости;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отказ (в виде письма) в присвоении адреса объекту недвижимости.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2.4. 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 предоставления муниципальной услуги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календарных дней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момента регистрации в Администрации  поступившего заявления с приложением документов, необходимых для предоставления муниципальной услуги, указанных в </w:t>
      </w:r>
      <w:hyperlink r:id="rId10" w:anchor="Par285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пункте 2.6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2.5. Предоставление муниципальной услуги осуществляется в соответствии с: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</w:t>
      </w:r>
      <w:hyperlink r:id="rId11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Конституцией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Российской Федерации;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 </w:t>
      </w:r>
      <w:hyperlink r:id="rId12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законом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06.10.2003 N 131-ФЗ «Об общих принципах организации местного самоуправления в Российской Федерации»;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 </w:t>
      </w:r>
      <w:hyperlink r:id="rId13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законом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02.05.2006 N 59-ФЗ «О порядке рассмотрения обращений граждан Российской Федерации»;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 </w:t>
      </w:r>
      <w:hyperlink r:id="rId14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законом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27.07.2010 N 210-ФЗ «Об организации предоставления государственных и муниципальных услуг»;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Федеральный закон от 27.07.2006 N 152-ФЗ «О персональных данных»;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</w:t>
      </w:r>
      <w:hyperlink r:id="rId15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Уставом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муниципального образования «Большеключищенское сельское поселение»;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</w:t>
      </w:r>
      <w:hyperlink r:id="rId16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постановлением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Администрации муниципального образования «Большеключищенское сельское поселение» от _______2016 г. № ____ «Об утверждении официального реестра наименований улиц и переулков населённых пунктов муниципального образования «Большеключищенское сельское поселение»);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решением Совета депутатов муниципального образования «Большеключищенское сельское поселение» от 15.12.2015 г. № 8/24 «Об утверждении Положения о порядке присвоения адресов объектам недвижимости на территории муниципального образования «Большеключищенское сельское поселение»;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постановлением Администрации муниципального образования «Большеключищенское сельское поселение» от 22.10.2012 N 188 «Об утверждении Порядка разработки и утверждения административных регламентов предоставления муниципальных услуг».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4" w:name="Par285"/>
      <w:bookmarkEnd w:id="4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5" w:name="Par286"/>
      <w:bookmarkEnd w:id="5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2.6.1. 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Исчерпывающий перечень документов,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необходимых в соответствии с законодательством и иными нормативными правовыми актами для предоставления муниципальной услуги, подлежащих предоставлению заявителем самостоятельно, способы их получения заявителем, порядок их представления: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6" w:name="Par287"/>
      <w:bookmarkEnd w:id="6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</w:t>
      </w:r>
      <w:hyperlink r:id="rId17" w:anchor="Par475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заявление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имя Главы администрации муниципального образования «Большеключищенское сельское поселение» по образцу согласно приложению № 1 к настоящему административному регламенту;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7" w:name="Par288"/>
      <w:bookmarkEnd w:id="7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копии документа, удостоверяющего личность заявителя (в случае если заявителем является физическое лицо);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правоустанавливающих документов на объект адресации (в случае если права на него зарегистрированы до вступления в силу Федерального </w:t>
      </w:r>
      <w:hyperlink r:id="rId18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закона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от 21.07.1997 № 122-ФЗ «О государственной регистрации прав на недвижимое имущество и сделок с ним»);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технического плана адресуемого объекта капитального строительства;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топографическая съемка земельного участка (М 1:500) с нанесенными границами земельного участка и близлежащими зданиями и сооружениями;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документа, подтверждающего полномочия представителя, оформленного заявителем в соответствии с требованиями гражданского законодательства (в случае если интересы заявителя представляет представитель);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документ, подтверждающий наличие согласия на обработку персональных данных лиц, не являющихся заявителями, если в соответствии с федеральным законом обработка таких персональных данных может осуществляться с согласия указанных лиц (за исключением лиц, признанных безвестно отсутствующими, и разыскиваемых лиц, местонахождение которых не установлено) (передается заявителю субъектом персональных данных).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Документы, указанные в </w:t>
      </w:r>
      <w:hyperlink r:id="rId19" w:anchor="Par287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абзацах 3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 </w:t>
      </w:r>
      <w:hyperlink r:id="rId20" w:anchor="Par288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4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пункта, являются документами, включенными в перечень документов </w:t>
      </w:r>
      <w:hyperlink r:id="rId21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пункта 6 статьи 7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Федерального закона от 27.07.2010 N 210-ФЗ «Об организации предоставления государственных и муниципальных услуг», и находятся в распоряжении у заявителя.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Технический план объекта капитального строительства оформляется организациями, осуществляющими в установленном порядке технический учет и техническую инвентаризацию объектов капитального строительства, на основании обращения заявителя на возмездной основе. Форма и порядок обращения в указанные организации определяется самими организациями.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Топографическая съемка земельного участка (М 1:500) с нанесенными границами земельного участка и близлежащими зданиями и сооружениями оформляются организациями, осуществляющими в установленном порядке топографическую съемку земельного участка, на основании обращения заявителя на возмездной основе. Форма и порядок обращения в указанные организации определяется самими организациями.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8" w:name="Par297"/>
      <w:bookmarkEnd w:id="8"/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2.6.2. Исчерпывающий перечень документов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необходимых в соответствии с законодательством и иными нормативными правовыми актами для предоставления муниципальной услуги, которые заявитель вправе представить, а также способы их получения заявителем, в том числе в электронной форме, порядок их предоставления: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выписка из Единого государственного реестра юридических лиц (в случае если заявителем является юридическое лицо);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правоустанавливающего документа на объект адресации (в случае если право на объект недвижимости зарегистрировано в Едином государственном реестре прав на недвижимое имущество);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разрешения на строительство (в случае присвоения предварительного адреса строящемуся или реконструируемому объекту, если такое разрешение было получено);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разрешения на ввод объекта в эксплуатацию (в случае присвоения постоянного адреса завершенному строительством объекту, если такое разрешение было получено);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кадастрового плана земельного участка или выписки из Государственного кадастра недвижимости;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справки о присвоении предварительного адреса объекту недвижимости, выданной Администрацией.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имеет право предоставить перечисленные в настоящем подпункте документы в Администрацию самостоятельно. Для этого он обращается в органы и организации по адресам и в часы приема, указанные в </w:t>
      </w:r>
      <w:hyperlink r:id="rId22" w:anchor="Par393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подпункте 1.3.3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2.7.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 предоставлении муниципальной услуги запрещается требовать от                      заявителя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«Большеключищенское сельское поселение» находятся в распоряжении государственных органов, предоставляющих государственную услугу, иных государственных органов и органов местного самоуправления, за исключением документов, указанных в </w:t>
      </w:r>
      <w:hyperlink r:id="rId23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части 6 статьи 7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Федерального закона «Об организации предоставления государственных и муниципальных услуг».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отсутствие возможности прочтения письменного заявления;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          содержание в заявлении нецензурных или оскорбительных выражений, угроз жизни, здоровья и имущества должностного лица, а также членов его семьи. В этом случае должностное лицо вправе оставить заявление без ответа по сути поставленных в нём вопросов и сообщить Заявителю о недопустимости злоупотребления правом, о получение информации.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   предоставлены документы, имеющие подчистки, приписки, зачеркнутые слова или иные, не оговоренные в них исправления, документы исполнены карандашом, а также документы с серьезными повреждениями, не позволяющими однозначно истолковать их содержание;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 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9" w:name="Par310"/>
      <w:bookmarkEnd w:id="9"/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2.9. Основания для отказа в предоставлении муниципальной услуги: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документы поданы лицом, не уполномоченным заявителем на осуществление таких действий;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непредставление заявителем всех требующихся документов или сведений, указанных в </w:t>
      </w:r>
      <w:hyperlink r:id="rId24" w:anchor="Par285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пункте 2.6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.1. настоящего административного регламента;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наличие в представленных документах недостоверной или искаженной информации;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несоответствие содержания представленных документов адресуемому объекту;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объект, которому заявитель просит присвоить адрес, не является объектом адресации.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2.10. Основания для приостановления предоставления муниципальной услуги не предусмотрены.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подготовка и выдача технического плана объекта (помещения);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подготовка и выдача топографической съемки земельного участка (М 1:500) с нанесенными границами земельного участка и близлежащими зданиями и сооружениями.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 Муниципальная услуга предоставляется на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бесплатной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основе.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 Максимальный срок ожидания в очереди при подаче заявления на получение муниципальной услуги -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минут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Максимальный срок ожидания в очереди при получении результата предоставления муниципальной услуги -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минут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2.14.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Срок регистрации заявления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 предоставлении муниципальной услуги -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минут.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Заявления, поступившие почтовой или электронной связью регистрируются в течение дня с момента их поступления в Администрацию. Регистрация заявления осуществляется специалистом Администрации. Специалист по делопроизводству и кадрам Администрации осуществляет регистрацию заявления в журнале входящей корреспонденции.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2.15. Требования к местам предоставления муниципальной услуги: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Прием заявителей для предоставления муниципальной услуги осуществляется согласно графику приема граждан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2.15.1. На территории, прилегающей к месторасположению органа, оказывающего муниципальную услугу,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бесплатным.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2.15.2. Здание администрации оборудовано входом для свободного доступа заявителей в помещение. Перед входом в помещение размещается вывеска «МУ Администрация МО «Большеключищенское сельское поселение». Вход и передвижение по помещениям, в которых проводится личный прием, не должны создавать затруднений для лиц с ограниченными возможностями.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2.15.3.  Помещения, в которых предоставляется муниципальная услуга, должны включать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2.15.4.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2.15.5. Места для ожидания должны соответствовать комфортным условиям для заявителей и оптимальным условиям работы должностных лиц.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    2.15.6. Места для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 и необходимыми канцелярскими принадлежностями.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2.15.7.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На информационном стенде размещается следующая информация: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сведения о перечне предоставляемых муниципальных услуг (функции);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блок-схема, наглядно отображающая последовательность прохождения всех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административных процедур;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перечень документов, которые заявитель должен представить для предоставления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образцы заполнения документов;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адреса, номера телефонов и факса, график работы Администрации;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перечень оснований для отказа в предоставлении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административный регламент предоставления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необходимая оперативная информация о предоставлении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порядок обжалований действий (бездействия) и решений, осуществляемых (принятых) в ходе предоставления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Информационные стенды должны быть максимально заметны, хорошо просматриваемы и функциональны.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визуальная, текстовая информация размещается на официальное сайте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2.15.8. Кабинеты приема заявителей должны быть оборудованы информационными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табличками (вывесками) с указанием: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номера кабинета;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фамилии, имени, отчества должностного лица, осуществляющего предоставление муниципальной услуги.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кабинете должно быть обеспечено: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 комфортное расположение заявителя;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возможность и удобство оформления заявителем письменного обращения;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доступ к основным нормативным правовым актам, регламентирующим полномочия и сферу компетенции Администрации;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доступ к нормативным правовым актам, регулирующим предоставление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наличие письменных принадлежностей и бумаги формата А 4.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          2.15.9.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должностных лиц из помещения в случае возникновения чрезвычайной ситуации.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2.15.10. Прием получателей муниципальной услуги ведется без предварительной записи в порядке живой очереди с учетом графика приема.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2.16. Показатели доступности и качества муниципальных услуг: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2.16.1..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Показателями доступности муниципальной услуги являются: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транспортная доступность к местам предоставления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обеспечение беспрепятственного доступа лиц с ограниченными возможностями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передвижения к помещениям, в которых предоставляется муниципальная услуга;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обеспечение возможности направления заявления по электронной почте;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      размещение информации о порядке предоставления муниципальной услуги на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официальном сайте Администрации и едином портале государственных и муниципальных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услуг.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2.16.2. .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Показателями качества муниципальной услуги являются: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соблюдение требований информирования заявителей;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достоверность предоставляемой информации;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четкость в изложении информации;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полнота информирования;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наглядность     форм     предоставляемой     информации     (при     письменном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информировании);                                                                     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удобство и доступность получения информации;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оперативность предоставления информации;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соблюдение срока предоставления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  соблюдение сроков ожидания в очереди при предоставлении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  отсутствие подданных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сокращение продолжительности сроков взаимодействия заявителя с должностными лицами при предоставлении муниципальной услуга.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2.17. 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2.17.1.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Особенности предоставления муниципальной услуги в электронной форме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Заявителю в целях получения услуги в электронной форме обеспечивается возможность: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предоставление документов в электронном виде;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осуществление копирования формы заявления, необходимого для получения услуги в электронном виде;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приём заявления к рассмотрению.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2.17.2.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Особенности предоставления муниципальной услуги в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многофункциональном центре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устанавливаются в связи с отсутствием многофункционального центра на территории муниципального образования «Большеключищенское сельское поселение».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0" w:name="Par357"/>
      <w:bookmarkEnd w:id="10"/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административных процедур в электронной форме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 Муниципальная услуга оказывается в соответствии с требованиями стандарта предоставления муниципальной услуги, указанными в </w:t>
      </w:r>
      <w:hyperlink r:id="rId25" w:anchor="Par250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разделе 2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Последовательность и состав выполняемых административных процедур: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прием, первичная обработка и регистрация поступившего заявления и приложенных к нему документов специалистом по организационной работе и обращениям граждан Администрации;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рассмотрение заявления Главой Администрации;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поступление заявления и приложенных документовспециалисту-эксперту, подготовка проекта постановления о присвоении (изменении) адреса либо уведомления об отказе в предоставлении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выдача результата оказания муниципальной услуги или отказа в предоставлении муниципальной услуги.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3.2.1. Блок-схема последовательности административных процедур по предоставлению муниципальной услуги приведена в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приложении №1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 настоящему Административному регламенту.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 Описание каждого административного действия.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3.3.1. 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Прием, первичная обработка и регистрация поступившего заявления и приложенных к нему документов специалистом по организационной работе и обращениям граждан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Основанием для начала административной процедуры является получение Администрацией заявления с приложением документов, необходимых для предоставления муниципальной услуги лично заявителем либо посредством почтовой, факсимильной или электронной связи.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Ответственным за исполнение данной административной процедуры является специалист по организационной работе и обращениям граждан. Специалист по  организационной работе и обращениям граждан в день приема письменного заявления осуществляет его регистрацию с прилагаемыми документами в журнале входящей корреспонденции. Заявление, поступившее посредством электронной связи распечатывается и регистрируется аналогично письменному заявлению. В последующем специалист по организационной работе и обращениям граждан не реже 2-х раз в день проверяет наличие новых заявлений и производит их регистрацию.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При представлении документов лично заявителем специалист по организационной работе и обращениям граждан по желанию заявителя на копии заявления ставит отметку о приеме заявления с указанием должности, фамилии и даты принятия запроса.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Заявление не должно содержать подчисток, приписок и исправлений.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В случае поступления заявления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     Результатом административного действия 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вляется регистрация поступившего заявления с приложенными документами.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 Срок выполнения административного действия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составляет не более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рабочего дня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3.3.2.      Рассмотрение заявления Главой Администрации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Основанием для начала административной процедуры является поступление зарегистрированного заявления Главе Администрации для рассмотрения. Глава Администрации в виде резолюции даёт поручение о рассмотрении заявления с приложением лицу, уполномоченному на оказание муниципальной услуги – главному специалисту-эксперту по земельным отношениям и муниципальной собственности (далее-специалист-эксперт).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Результатом административного действия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является направление заявления с резолюцией специалисту-эксперту.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Срок административного действия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рабочего дня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 3.3.3. Поступление заявления и приложенных документов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специалисту-эксперту, подготовка проекта постановления о присвоении (изменении) адреса либо уведомления об отказе в предоставлении муниципальной услуги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Основанием для начала административной процедуры является поступление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специалисту-эксперту зарегистрированного запроса с приложенными документами и резолюцией Главы Администрации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Специалист-эксперт в течение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рабочих дней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запрашивает в рамках межведомственного информационного взаимодействия (если данные документы не представлены заявителем по собственной инициативе) документы, перечисленные в </w:t>
      </w:r>
      <w:hyperlink r:id="rId26" w:anchor="Par297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подпункте 2.6.2 пункта 2.6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 рабочих дней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 дня поступления межведомственного запроса в орган или организацию, предоставляющие документы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 на межведомственный запрос регистрируется специалистом-экспертом в течение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рабочего дня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момента его поступления.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Специалист-эксперт в течение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рабочих дней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момента поступления документов в порядке межведомственного информационного взаимодействия проверяет правильность оформления предоставленных документов, определяет соответствие, требованиям действующего законодательства, удостоверяясь, что: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отсутствуют основания, предусмотренные </w:t>
      </w:r>
      <w:hyperlink r:id="rId27" w:anchor="Par310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пунктом 2.9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настоящего административного регламента;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тексты документов написаны разборчиво, в документах нет подчисток, приписок, зачеркнутых слов и иных неоговоренных исправлений;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При отсутствии оснований для отказа в предоставлении муниципальной услуги, предусмотренных пунктом 2.9. настоящего Административного регламента, специалист-эксперт осуществляет подготовку проекта постановления Администрации о присвоении (изменении) адреса объекту недвижимости.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В случае наличия оснований для отказа в предоставлении муниципальной услуги, предусмотренных пунктом 2.9. настоящего Административного регламента,  специалист-эксперт готовит проект уведомления заявителю об отказе в предоставлении муниципальной услуги. Отказ в предоставлении муниципальной услуги должен содержать основания, по которым запрашиваемый документ не может быть выдан.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Подготовленный проект постановления Администрации о присвоении (изменении) адреса объекту недвижимости или проект уведомления об отказе в предоставлении муниципальной услуги передается специалистом-экспертом Главе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 Результатом исполнения административного действия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является подготовка проекта постановления Администрации о присвоении (изменении) адреса объекту недвижимости либо проекта уведомления об отказе в предоставлении муниципальной услуги, которые направляются Главе Администрации для подписания.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 Срок административного действия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рабочих дней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1" w:name="Par393"/>
      <w:bookmarkEnd w:id="11"/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3.3.4. Выдача результата оказания муниципальной услуги или отказа в предоставлении муниципальной услуги.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Основанием для начала административной процедуры является подписание Главой администрации постановления Администрации о присвоении (изменении) адреса объекту недвижимости либо уведомления об отказе в предоставлении муниципальной услуги.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 Ответственным за исполнение данной административной процедуры является специалист-эксперт.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Подпись Главы Администрации в постановлении Администрации о присвоении (изменении) адреса объекту недвижимости заверяется гербовой печатью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Специалист-эксперт уведомляет заявителя либо уполномоченного  заявителем лица о готовности постановления Администрации о присвоении (изменения) адреса объекту недвижимости либо уведомления об отказе в предоставлении муниципальной услуги посредством телефонной связи в течение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 рабочих дней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даты регистрации постановления администрации о присвоении (изменения) адреса объекту недвижимости или уведомления об отказе в предоставлении муниципальной услуги соответственно и о дне, в который заявителю необходимо прийти в Администрацию для их получения, либо направляет оригиналы постановлений (2 экземпляра) или уведомление об отказе в предоставлении муниципальной услуги заявителю по почте заказным письмом с уведомлением, а также по электронной почте на электронный адрес заявителя. При получении постановления заявителем либо законным представителем лично в журнале регистрации выдачи постановлений Администрации делается отметка о получении постановления.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Результатом выполнения административной процедуры является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выдача (направление) заявителю либо уполномоченному  заявителем лицу оригинала постановления о присвоении (изменении) адреса объекту недвижимости либо уведомления об отказе в предоставлении муниципальной услуги.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 Срок административного действия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составляет не более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 рабочих дней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2" w:name="Par402"/>
      <w:bookmarkEnd w:id="12"/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Формы контроля за исполнением административного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регламента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 4.1. Текущий контроль за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 4.2.  Контроль за деятельностью должностного лица, предоставляющего муниципальную услугу, осуществляет Глава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4.3.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Должностное лицо, ответственное за предоставление постановления о присвоении (изменении) адреса объекту недвижимости, несет персональную ответственность за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   соблюдение сроков и порядка предоставления муниципальной услуги,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   сообщение об отказе в выдаче постановления о присвоении (изменении) адреса объекту недвижимости;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  грамотное оформление постановления о присвоении (изменении) адреса объекту недвижимости и доступное консультирование;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Должностное лицо, ответственное за регистрацию входящей (исходящей) корреспонденции, несет персональную ответственность за: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 соблюдение сроков и порядка регистрации входящей (исходящей) корреспонденции и передачи документов должностному лицу, ответственному за предоставление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- правильность записи на входящем (исходящем) документе, номера и даты регистрации.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Ответственность должностных лиц закрепляется их должностной инструкцией, в соответствии с требованиями действующего законодательства.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 4.4. Текущий контроль осуществляется путём проведения Главой администрации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проверок соблюдения и исполнения должностными лицами положений Административного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регламента, иных нормативно-правовых актов Российской Федерации, Ульяновской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области, муниципальных нормативно-правовых актов.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Периодичность осуществления текущего контроля составляет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один раз в год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4.5.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должностных лиц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4.4.       Порядок и периодичность проведения плановых проверок соблюдения положений Административного регламента и иных нормативных правовых актов, устанавливающих 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4.5.                     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4.6.                     Плановые проверки проводятся на основании годовых планов работы;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4.7. Плановые и внеплановые проверки полноты и качества предоставления муниципальной услуги осуществляются специалистом администрации, ответственным за организацию работы по рассмотрению обращений заявителей, и уполномоченными должностными лицами на основании соответствующих муниципальных правовых актов.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 4.8.    Внеплановые проверки сотрудников администрации   по вопросу предоставления муниципальной услуги проводится  на основании жалоб заявителей, для чего запрашивает у сотрудника необходимые документы и по результатам проверки составляет акты с указанием выявленных нарушений.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4.9. По результатам проведенных проверок в случае выявления нарушений прав заявителей виновные должностные лица привлекаются к дисциплинарной, гражданско-правовой и иной ответственности в порядке, установленном законодательством Российской Федерации.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4.10.      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власти.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4.11.       В течение 15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   в обращении, или в письменной форме по почтовому адресу, указанному   в обращении.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7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3" w:name="Par412"/>
      <w:bookmarkEnd w:id="13"/>
      <w:r w:rsidRPr="00E77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досудебного (внесудебного) обжалования заявителем решений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 действий (бездействия) органа, предоставляющего муниципальную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услугу, должностного лица органа, предоставляющего муниципальную услугу, либо муниципального служащего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 5.1. Досудебное (внесудебное) обжалование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вправе обратиться с жалобой на решения и действия (бездействие) Администрации, должностного лица, предоставляющего муниципальную услугу (далее жалоба), осуществляемое на основании настоящего Административного регламента, устно, письменно либо в электронной форме к главе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обращении заявителя устно ответ на жалобу, с согласия заявителя, может быть дан устно в ходе личного приема. В остальных случаях дается письменный ответ по существу поставленных в жалобе вопросов.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в день приема письменной жалобы осуществляет её регистрацию в журнале входящей корреспонденции. Жалоба, поступившая посредством электронной связи, распечатывается и регистрируется аналогично письменной жалобе.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 о месте, днях и часах приема Главы Администрации доводится дo сведения граждан путём размещения на информационных стендах в Администрации, а также на официальном сайте Администрации.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График приема Главы Администрации: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еженедельно по средам - с 08:00 до 17:00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5.2. Заявитель может обратиться с жалобой, в том числе в следующих случаях: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-     нарушение срока регистрации заявления о предоставлении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 -     нарушение срока предоставления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- требование у заявителя документов, не предусмотренных нормативно-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правовыми актами Российской Федерации, нормативно-правовыми актами субъектов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Российской Федерации, муниципальными правовыми актами для предоставления муниципальной услуги;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   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Российской Федерации, нормативно-правовыми актами Ульяновской области, муниципальными правовыми актами;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затребование с заявителя при предоставлении муниципальной услуги платы, не предусмотренной нормативно-правовыми актами Российской Федерации, нормативно-правовыми актами Ульяновской области, муниципальными прав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выми актами;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- отказ должностного лица Администрации, предоставляющего муниципальную услугу, в исправлении допущенных опечаток и ошибок  в выданных в результате предоставления муниципальной услуги документах.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   5.3. В письменной жалобе указываются: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фамилия, имя, отчество (последнее при наличии) заявителя (либо фамилия, имя, отчество (последнее при наличии)  уполномоченного представителя, в случае обращения с жалобой представителя);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контактный телефон, почтовый адрес заявителя – физического лица, либо наименование, сведения о месте нахождения заявителя – юридического лица, а так же адрес электронной почты (при наличии);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фамилия, имя, отчество должностного лица Администрации, предоставляющего муниципальную услугу, решения и действия (бездействие) которого обжалуются;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 предмет обращения и доводы, на основании которых заявитель не согласен с решением и действием (бездействием) должностного лица Администрации;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-  личная подпись заявителя (его уполномоченного представителя) и дата.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 Жалоба должна быть написана разборчивым почерком, не содержать нецензурных выражений.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Жалобы заявителей, содержащие обжалование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5.4. Срок рассмотрения и ответа на жалобу не более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 рабочих дней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дня её регистрации, а в случае обжалования отказа Администрации в исправлении допущенных опечаток и ошибок – в течение </w:t>
      </w: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 рабочих дней 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 дня её регистрации.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 5.5.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        5.6. По результатам рассмотрения жалобы Администрация принимает одно из следующих решений: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 - жалоба признана обоснованной – принимается решение о применении меры дисциплинарной ответственности к специалисту-эксперту, допустившему нарушения в ходе предоставления муниципальной услуги, требований законодательства Российской Федерации, законодательства Ульяновской области, настоящего Административного регламента и повлекшие за собой жалобу.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 -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жалоба признана необоснованной.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 5.7. Не позднее дня, следующего за днём принятия решения, указанного в пункте 5.3. настоящего Административного регламента, заявителю в письменной форме либо в электронном виде (по желанию заявителя) направляется ответ о результате рассмотрения жалобы с указанием причин, почему она признана необоснованной.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 5.8.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должностное лицо, наделённое полномочиями по рассмотрению жалобы, незамедлительно направляет имеющиеся материалы в Прокуратуру Ульяновского района.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</w:t>
      </w:r>
      <w:r w:rsidRPr="00E7747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     5.9. Судебное обжалование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Действие (бездействие) Администрации, должностных лиц Администрации, нарушающие право заявителя на получение муниципальной услуги могут быть обжалованы в суде в порядке, установленном действующим законодательством Российской Федерации.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4" w:name="Par463"/>
      <w:bookmarkEnd w:id="14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1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Главе администрации МО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«Большеключищенское сельское поселение»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__________________________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                   от ________________________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__________________________,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адрес: 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__________________________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 конт. телефон 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5" w:name="Par475"/>
      <w:bookmarkEnd w:id="15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Прошу присвоить адрес объекту  недвижимости  в  связи  с  (отсутствием, изменением, аннулированием адреса) ________________________________________________________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(наименование объекта)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(его местоположение)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площадью ________________ кв. м, адрес _________________________________________.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                                                          (в случае присваивания адреса ранее)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Приложения:_________________________________________________________________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                                                                    ____________________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 (дата)                                                                                                                             (подпись)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6" w:name="Par496"/>
      <w:bookmarkEnd w:id="16"/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2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17" w:name="Par499"/>
      <w:bookmarkEnd w:id="17"/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БЛОК-СХЕМА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ПРЕДОСТАВЛЕНИЯ МУНИЦИПАЛЬНОЙ УСЛУГИ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40"/>
        <w:gridCol w:w="1275"/>
        <w:gridCol w:w="540"/>
        <w:gridCol w:w="165"/>
        <w:gridCol w:w="180"/>
        <w:gridCol w:w="2114"/>
        <w:gridCol w:w="182"/>
        <w:gridCol w:w="900"/>
        <w:gridCol w:w="182"/>
        <w:gridCol w:w="120"/>
        <w:gridCol w:w="1174"/>
        <w:gridCol w:w="53"/>
        <w:gridCol w:w="124"/>
      </w:tblGrid>
      <w:tr w:rsidR="00E77479" w:rsidRPr="00E77479" w:rsidTr="00E77479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</w:tr>
      <w:tr w:rsidR="00E77479" w:rsidRPr="00E77479" w:rsidTr="00E77479">
        <w:trPr>
          <w:trHeight w:val="54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"C:\\Users\\73B5~1\\AppData\\Local\\Temp\\OICE_5B82CC3E-0157-41E7-B6FF-1419C45869DB.0\\msohtmlclip1\\01\\clip_image001.gif" \* MERGEFORMATINET </w:instrTex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82.75pt;height:270.75pt"/>
              </w:pic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1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5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"C:\\Users\\73B5~1\\AppData\\Local\\Temp\\OICE_5B82CC3E-0157-41E7-B6FF-1419C45869DB.0\\msohtmlclip1\\01\\clip_image002.gif" \* MERGEFORMATINET </w:instrTex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26" type="#_x0000_t75" alt="" style="width:9pt;height:29.25pt"/>
              </w:pic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54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8"/>
            <w:vMerge w:val="restar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5"/>
            </w:tblGrid>
            <w:tr w:rsidR="00E77479" w:rsidRPr="00E7747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7479" w:rsidRPr="00E77479" w:rsidRDefault="00E77479" w:rsidP="00E7747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7747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Рассмотрение заявления главным </w:t>
                  </w:r>
                  <w:r w:rsidRPr="00E7747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lastRenderedPageBreak/>
                    <w:t>специалистом-экспертом по земельным отношениям и муниципальной собственности Администрации</w:t>
                  </w:r>
                </w:p>
                <w:p w:rsidR="00E77479" w:rsidRPr="00E77479" w:rsidRDefault="00E77479" w:rsidP="00E7747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7747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66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"C:\\Users\\73B5~1\\AppData\\Local\\Temp\\OICE_5B82CC3E-0157-41E7-B6FF-1419C45869DB.0\\msohtmlclip1\\01\\clip_image003.gif" \* MERGEFORMATINET </w:instrTex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27" type="#_x0000_t75" alt="" style="width:207.75pt;height:60pt"/>
              </w:pic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Merge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"C:\\Users\\73B5~1\\AppData\\Local\\Temp\\OICE_5B82CC3E-0157-41E7-B6FF-1419C45869DB.0\\msohtmlclip1\\01\\clip_image004.gif" \* MERGEFORMATINET </w:instrTex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28" type="#_x0000_t75" alt="" style="width:9pt;height:26.25pt"/>
              </w:pic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9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15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"C:\\Users\\73B5~1\\AppData\\Local\\Temp\\OICE_5B82CC3E-0157-41E7-B6FF-1419C45869DB.0\\msohtmlclip1\\01\\clip_image005.gif" \* MERGEFORMATINET </w:instrTex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29" type="#_x0000_t75" alt="" style="width:180.75pt;height:66.75pt"/>
              </w:pic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8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9"/>
            </w:tblGrid>
            <w:tr w:rsidR="00E77479" w:rsidRPr="00E7747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7479" w:rsidRPr="00E77479" w:rsidRDefault="00E77479" w:rsidP="00E7747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7747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Отказ в выдаче постановления о  присвоении (изменения)  адреса объекту недвижимости</w:t>
                  </w:r>
                </w:p>
                <w:p w:rsidR="00E77479" w:rsidRPr="00E77479" w:rsidRDefault="00E77479" w:rsidP="00E77479">
                  <w:pPr>
                    <w:framePr w:hSpace="45" w:wrap="around" w:vAnchor="text" w:hAnchor="text"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7747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E77479" w:rsidRPr="00E77479" w:rsidTr="00E77479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begin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instrText xml:space="preserve"> INCLUDEPICTURE "C:\\Users\\73B5~1\\AppData\\Local\\Temp\\OICE_5B82CC3E-0157-41E7-B6FF-1419C45869DB.0\\msohtmlclip1\\01\\clip_image006.gif" \* MERGEFORMATINET </w:instrTex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separate"/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shape id="_x0000_i1030" type="#_x0000_t75" alt="" style="width:9pt;height:24pt"/>
              </w:pict>
            </w: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21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79" w:rsidRPr="00E77479" w:rsidTr="00E77479">
        <w:trPr>
          <w:trHeight w:val="11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2"/>
            </w:tblGrid>
            <w:tr w:rsidR="00E77479" w:rsidRPr="00E7747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7479" w:rsidRPr="00E77479" w:rsidRDefault="00E77479" w:rsidP="00E77479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E7747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Уведомление об отказе в предоставлении постановления о  присвоении (изменения)  адреса объекту недвижимости</w:t>
                  </w:r>
                </w:p>
              </w:tc>
            </w:tr>
          </w:tbl>
          <w:p w:rsidR="00E77479" w:rsidRPr="00E77479" w:rsidRDefault="00E77479" w:rsidP="00E7747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7747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479" w:rsidRPr="00E77479" w:rsidRDefault="00E77479" w:rsidP="00E7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Заключение по результатам антикоррупционной экспертизы проекта муниципального нормативного правового акта –  Постановления Администрации МО «Большеключищенское сельское поселение» «Об утверждении административного регламента предоставления муниципальной услуги «Присвоение (изменение) адресов объектам недвижимости на территории муниципального образования «Большеключищенское сельское  поселение»</w:t>
      </w:r>
    </w:p>
    <w:p w:rsidR="00E77479" w:rsidRPr="00E77479" w:rsidRDefault="00E77479" w:rsidP="00E774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 экспертизы:                                                                                          «14» марта 2016 г.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Мною, консультантом-юристом администрации МО «Большеключищенское сельское поселение» Ровновой О.В.,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Методикой проведения антикоррупционной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Постановлением Администрации МО «Большеключищенское сельское поселение» № 596 от 23.12.2009г. «Об утверждении порядка проведения  антикоррупционной экспертизы постановлений и распоряжений Администрации муниципального образования «Большеключищенское сельское поселение» и их проектов»  проведена антикоррупционная экспертиза проекта Постановления Администрации МО «Большеключищенское сельское поселение» «Об утверждении административного регламента предоставления муниципальной услуги «Присвоение (изменение) адресов объектам недвижимости на территории муниципального образования «Большеключищенское сельское  поселение» (далее – проект) в целях выявления в нем коррупцииогенных факторов и их последующего устранения.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 </w:t>
      </w:r>
      <w:hyperlink r:id="rId28" w:history="1">
        <w:r w:rsidRPr="00E77479">
          <w:rPr>
            <w:rFonts w:ascii="Tahoma" w:eastAsia="Times New Roman" w:hAnsi="Tahoma" w:cs="Tahoma"/>
            <w:color w:val="0000AA"/>
            <w:sz w:val="20"/>
            <w:szCs w:val="20"/>
            <w:u w:val="single"/>
            <w:lang w:eastAsia="ru-RU"/>
          </w:rPr>
          <w:t>с ч.1 ст. 1</w:t>
        </w:r>
      </w:hyperlink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 Федерального закона от 27.07.2010 N 210-ФЗ «Об организации предоставления государственных и муниципальных услуг» разработку проекта административного регламента осуществляет орган, предоставляющий муниципальную услугу. Услугу по присвоению (изменению) адресов объектам недвижимости, на территории МО «Большеключищенское сельское поселение осуществляет Администрация МО «Большеключищенское сельское поселение».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основании вышеизложенного, принятие данного проекта находится в компетенции Администрации МО «Большеключищенское сельское поселение».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Факторов, которые способствуют или могут способствовать созданию условий для проявления коррупции в связи с принятием данного муниципального нормативного правового акта, не выявлено.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Представленный проект муниципального нормативного правового акта признаётся прошедшим антикоррупционную экспертизу.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77479" w:rsidRPr="00E77479" w:rsidRDefault="00E77479" w:rsidP="00E7747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INCLUDEPICTURE "C:\\Users\\73B5~1\\AppData\\Local\\Temp\\OICE_5B82CC3E-0157-41E7-B6FF-1419C45869DB.0\\msohtmlclip1\\01\\clip_image008.gif" \* MERGEFORMATINET </w:instrTex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pict>
          <v:shape id="_x0000_i1031" type="#_x0000_t75" alt="" style="width:477pt;height:36.75pt"/>
        </w:pict>
      </w:r>
      <w:r w:rsidRPr="00E774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p w:rsidR="004A1C00" w:rsidRDefault="004A1C00">
      <w:bookmarkStart w:id="18" w:name="_GoBack"/>
      <w:bookmarkEnd w:id="18"/>
    </w:p>
    <w:sectPr w:rsidR="004A1C00" w:rsidSect="004A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7564"/>
    <w:rsid w:val="00000FEB"/>
    <w:rsid w:val="00004B25"/>
    <w:rsid w:val="00022446"/>
    <w:rsid w:val="00024634"/>
    <w:rsid w:val="000262B5"/>
    <w:rsid w:val="000279C1"/>
    <w:rsid w:val="00035724"/>
    <w:rsid w:val="00036405"/>
    <w:rsid w:val="00045D08"/>
    <w:rsid w:val="000514D8"/>
    <w:rsid w:val="0006245F"/>
    <w:rsid w:val="0006680A"/>
    <w:rsid w:val="00071D8C"/>
    <w:rsid w:val="00083CD1"/>
    <w:rsid w:val="000A1E97"/>
    <w:rsid w:val="000A5993"/>
    <w:rsid w:val="000B306B"/>
    <w:rsid w:val="000C16E8"/>
    <w:rsid w:val="000D7332"/>
    <w:rsid w:val="000E15C8"/>
    <w:rsid w:val="000F30D2"/>
    <w:rsid w:val="001131C0"/>
    <w:rsid w:val="00117A68"/>
    <w:rsid w:val="001200BD"/>
    <w:rsid w:val="00125F5E"/>
    <w:rsid w:val="001268BE"/>
    <w:rsid w:val="0013053E"/>
    <w:rsid w:val="0013139E"/>
    <w:rsid w:val="00137717"/>
    <w:rsid w:val="001411F2"/>
    <w:rsid w:val="001415E7"/>
    <w:rsid w:val="0014474B"/>
    <w:rsid w:val="0016427C"/>
    <w:rsid w:val="00167A9E"/>
    <w:rsid w:val="00172E94"/>
    <w:rsid w:val="00180425"/>
    <w:rsid w:val="00196451"/>
    <w:rsid w:val="001B1E46"/>
    <w:rsid w:val="001C1C18"/>
    <w:rsid w:val="001C4998"/>
    <w:rsid w:val="001D31C2"/>
    <w:rsid w:val="001D3661"/>
    <w:rsid w:val="001E6F3D"/>
    <w:rsid w:val="001E7733"/>
    <w:rsid w:val="001F4230"/>
    <w:rsid w:val="002311E5"/>
    <w:rsid w:val="00231259"/>
    <w:rsid w:val="002331EB"/>
    <w:rsid w:val="00237B95"/>
    <w:rsid w:val="00237FAF"/>
    <w:rsid w:val="00243717"/>
    <w:rsid w:val="002573FC"/>
    <w:rsid w:val="00273A14"/>
    <w:rsid w:val="00274E3B"/>
    <w:rsid w:val="0027654B"/>
    <w:rsid w:val="00282CB8"/>
    <w:rsid w:val="002854E3"/>
    <w:rsid w:val="00290109"/>
    <w:rsid w:val="002A6931"/>
    <w:rsid w:val="002B5D66"/>
    <w:rsid w:val="002B7498"/>
    <w:rsid w:val="002C69FE"/>
    <w:rsid w:val="002D3CB9"/>
    <w:rsid w:val="002D55F8"/>
    <w:rsid w:val="002E0338"/>
    <w:rsid w:val="002E190E"/>
    <w:rsid w:val="002F1F74"/>
    <w:rsid w:val="002F4CF7"/>
    <w:rsid w:val="002F6E1D"/>
    <w:rsid w:val="00300962"/>
    <w:rsid w:val="0030345B"/>
    <w:rsid w:val="00306504"/>
    <w:rsid w:val="00307D85"/>
    <w:rsid w:val="00315C9C"/>
    <w:rsid w:val="0032031B"/>
    <w:rsid w:val="003270E4"/>
    <w:rsid w:val="00330DCC"/>
    <w:rsid w:val="0033741B"/>
    <w:rsid w:val="00341156"/>
    <w:rsid w:val="00343F5D"/>
    <w:rsid w:val="003552A2"/>
    <w:rsid w:val="00361CEF"/>
    <w:rsid w:val="00375455"/>
    <w:rsid w:val="00375A8A"/>
    <w:rsid w:val="00396309"/>
    <w:rsid w:val="003A23B7"/>
    <w:rsid w:val="003A371E"/>
    <w:rsid w:val="003A7564"/>
    <w:rsid w:val="003B37AF"/>
    <w:rsid w:val="003B5232"/>
    <w:rsid w:val="003C4AF6"/>
    <w:rsid w:val="003C5803"/>
    <w:rsid w:val="003D28FF"/>
    <w:rsid w:val="003D5858"/>
    <w:rsid w:val="003E08AE"/>
    <w:rsid w:val="003E1403"/>
    <w:rsid w:val="003E3031"/>
    <w:rsid w:val="003E46B1"/>
    <w:rsid w:val="003E7024"/>
    <w:rsid w:val="003F6E16"/>
    <w:rsid w:val="004018FF"/>
    <w:rsid w:val="00406AEA"/>
    <w:rsid w:val="00413256"/>
    <w:rsid w:val="0041650D"/>
    <w:rsid w:val="00432392"/>
    <w:rsid w:val="00435622"/>
    <w:rsid w:val="0043604A"/>
    <w:rsid w:val="004545AE"/>
    <w:rsid w:val="00460E00"/>
    <w:rsid w:val="0046391A"/>
    <w:rsid w:val="00471289"/>
    <w:rsid w:val="00473AFD"/>
    <w:rsid w:val="0048233F"/>
    <w:rsid w:val="00485450"/>
    <w:rsid w:val="004A16B4"/>
    <w:rsid w:val="004A1C00"/>
    <w:rsid w:val="004A7368"/>
    <w:rsid w:val="004B013F"/>
    <w:rsid w:val="004B1B15"/>
    <w:rsid w:val="004C342E"/>
    <w:rsid w:val="004C5C10"/>
    <w:rsid w:val="004C7BCB"/>
    <w:rsid w:val="004D12B5"/>
    <w:rsid w:val="004D162E"/>
    <w:rsid w:val="004D47B4"/>
    <w:rsid w:val="004D75F8"/>
    <w:rsid w:val="004E4BB9"/>
    <w:rsid w:val="004F520C"/>
    <w:rsid w:val="005111B5"/>
    <w:rsid w:val="0051616A"/>
    <w:rsid w:val="00516CC9"/>
    <w:rsid w:val="0052548E"/>
    <w:rsid w:val="005265A8"/>
    <w:rsid w:val="00530E54"/>
    <w:rsid w:val="00531899"/>
    <w:rsid w:val="00542F7E"/>
    <w:rsid w:val="00544C15"/>
    <w:rsid w:val="0054765E"/>
    <w:rsid w:val="005508A1"/>
    <w:rsid w:val="00557601"/>
    <w:rsid w:val="00561979"/>
    <w:rsid w:val="005620CF"/>
    <w:rsid w:val="005622A5"/>
    <w:rsid w:val="005636A1"/>
    <w:rsid w:val="00573389"/>
    <w:rsid w:val="005818B7"/>
    <w:rsid w:val="00582305"/>
    <w:rsid w:val="00587DD6"/>
    <w:rsid w:val="00593F7C"/>
    <w:rsid w:val="00596684"/>
    <w:rsid w:val="005A2253"/>
    <w:rsid w:val="005B1020"/>
    <w:rsid w:val="005C4DC8"/>
    <w:rsid w:val="005C5E71"/>
    <w:rsid w:val="005C5F69"/>
    <w:rsid w:val="005C7C1A"/>
    <w:rsid w:val="005E5E23"/>
    <w:rsid w:val="005F0828"/>
    <w:rsid w:val="00600A9D"/>
    <w:rsid w:val="006058AC"/>
    <w:rsid w:val="00611D1B"/>
    <w:rsid w:val="00615260"/>
    <w:rsid w:val="00622991"/>
    <w:rsid w:val="00623A92"/>
    <w:rsid w:val="00635BF1"/>
    <w:rsid w:val="00650C06"/>
    <w:rsid w:val="00660ED4"/>
    <w:rsid w:val="006638E8"/>
    <w:rsid w:val="0066442C"/>
    <w:rsid w:val="00670956"/>
    <w:rsid w:val="006879BC"/>
    <w:rsid w:val="00697B41"/>
    <w:rsid w:val="006A0165"/>
    <w:rsid w:val="006B67B9"/>
    <w:rsid w:val="006C2A94"/>
    <w:rsid w:val="006C44AF"/>
    <w:rsid w:val="006C67CF"/>
    <w:rsid w:val="006C7A77"/>
    <w:rsid w:val="006D6827"/>
    <w:rsid w:val="006E310B"/>
    <w:rsid w:val="006E5123"/>
    <w:rsid w:val="006E6369"/>
    <w:rsid w:val="006E7251"/>
    <w:rsid w:val="006F7F0C"/>
    <w:rsid w:val="007005F1"/>
    <w:rsid w:val="00717075"/>
    <w:rsid w:val="00734819"/>
    <w:rsid w:val="00766B39"/>
    <w:rsid w:val="007873AE"/>
    <w:rsid w:val="00793679"/>
    <w:rsid w:val="007A39F9"/>
    <w:rsid w:val="007A512D"/>
    <w:rsid w:val="007A72CA"/>
    <w:rsid w:val="007B53D5"/>
    <w:rsid w:val="007C0510"/>
    <w:rsid w:val="007C0FCF"/>
    <w:rsid w:val="007C1B55"/>
    <w:rsid w:val="007D427E"/>
    <w:rsid w:val="007D45C5"/>
    <w:rsid w:val="007E0DD8"/>
    <w:rsid w:val="007E1640"/>
    <w:rsid w:val="007F15AC"/>
    <w:rsid w:val="007F369F"/>
    <w:rsid w:val="007F393E"/>
    <w:rsid w:val="007F3E31"/>
    <w:rsid w:val="007F4D07"/>
    <w:rsid w:val="007F5516"/>
    <w:rsid w:val="008044CD"/>
    <w:rsid w:val="008238A8"/>
    <w:rsid w:val="00826C4F"/>
    <w:rsid w:val="00827C86"/>
    <w:rsid w:val="00830212"/>
    <w:rsid w:val="00834669"/>
    <w:rsid w:val="00845AA0"/>
    <w:rsid w:val="00861FF3"/>
    <w:rsid w:val="008630BA"/>
    <w:rsid w:val="0086589F"/>
    <w:rsid w:val="00865BD6"/>
    <w:rsid w:val="00867C4F"/>
    <w:rsid w:val="00891118"/>
    <w:rsid w:val="00891645"/>
    <w:rsid w:val="00893035"/>
    <w:rsid w:val="008A319B"/>
    <w:rsid w:val="008A4F7C"/>
    <w:rsid w:val="008B1B07"/>
    <w:rsid w:val="008E0335"/>
    <w:rsid w:val="008E58EF"/>
    <w:rsid w:val="008F7584"/>
    <w:rsid w:val="009049D8"/>
    <w:rsid w:val="00912773"/>
    <w:rsid w:val="00912B5F"/>
    <w:rsid w:val="00920CC5"/>
    <w:rsid w:val="00954CFB"/>
    <w:rsid w:val="00955438"/>
    <w:rsid w:val="009640F6"/>
    <w:rsid w:val="00965E61"/>
    <w:rsid w:val="009A3653"/>
    <w:rsid w:val="009A5410"/>
    <w:rsid w:val="009B1236"/>
    <w:rsid w:val="009B42CE"/>
    <w:rsid w:val="009C02E9"/>
    <w:rsid w:val="009E2C80"/>
    <w:rsid w:val="009E39ED"/>
    <w:rsid w:val="009F2BF4"/>
    <w:rsid w:val="009F4FFE"/>
    <w:rsid w:val="009F7FC2"/>
    <w:rsid w:val="00A0396C"/>
    <w:rsid w:val="00A05A4D"/>
    <w:rsid w:val="00A3467A"/>
    <w:rsid w:val="00A376CB"/>
    <w:rsid w:val="00A42DA3"/>
    <w:rsid w:val="00A509AF"/>
    <w:rsid w:val="00A53F54"/>
    <w:rsid w:val="00A63722"/>
    <w:rsid w:val="00A67905"/>
    <w:rsid w:val="00A727EB"/>
    <w:rsid w:val="00A80DA9"/>
    <w:rsid w:val="00A8241B"/>
    <w:rsid w:val="00A835DD"/>
    <w:rsid w:val="00A96360"/>
    <w:rsid w:val="00AA6F91"/>
    <w:rsid w:val="00AB0C0D"/>
    <w:rsid w:val="00AB6A2D"/>
    <w:rsid w:val="00AB6E36"/>
    <w:rsid w:val="00AC54BB"/>
    <w:rsid w:val="00AD1B0E"/>
    <w:rsid w:val="00AD5AE6"/>
    <w:rsid w:val="00AE03A9"/>
    <w:rsid w:val="00AE15AD"/>
    <w:rsid w:val="00AE2A2D"/>
    <w:rsid w:val="00AE50CA"/>
    <w:rsid w:val="00AF21A2"/>
    <w:rsid w:val="00AF5081"/>
    <w:rsid w:val="00B12598"/>
    <w:rsid w:val="00B15483"/>
    <w:rsid w:val="00B23176"/>
    <w:rsid w:val="00B23AE0"/>
    <w:rsid w:val="00B36485"/>
    <w:rsid w:val="00B43D82"/>
    <w:rsid w:val="00B46598"/>
    <w:rsid w:val="00B64A2D"/>
    <w:rsid w:val="00B75FF8"/>
    <w:rsid w:val="00BA2371"/>
    <w:rsid w:val="00BA4FB0"/>
    <w:rsid w:val="00BB43E9"/>
    <w:rsid w:val="00BB74B8"/>
    <w:rsid w:val="00BC2986"/>
    <w:rsid w:val="00BC3C9B"/>
    <w:rsid w:val="00BD44FC"/>
    <w:rsid w:val="00BD4B76"/>
    <w:rsid w:val="00BF35B0"/>
    <w:rsid w:val="00BF4404"/>
    <w:rsid w:val="00C01592"/>
    <w:rsid w:val="00C01608"/>
    <w:rsid w:val="00C02F5D"/>
    <w:rsid w:val="00C035FA"/>
    <w:rsid w:val="00C061A4"/>
    <w:rsid w:val="00C16E81"/>
    <w:rsid w:val="00C213A5"/>
    <w:rsid w:val="00C25D85"/>
    <w:rsid w:val="00C3031A"/>
    <w:rsid w:val="00C33D03"/>
    <w:rsid w:val="00C42016"/>
    <w:rsid w:val="00C43344"/>
    <w:rsid w:val="00C43EDA"/>
    <w:rsid w:val="00C46003"/>
    <w:rsid w:val="00C50596"/>
    <w:rsid w:val="00C566BA"/>
    <w:rsid w:val="00C637FC"/>
    <w:rsid w:val="00C6451E"/>
    <w:rsid w:val="00C72B67"/>
    <w:rsid w:val="00C85A58"/>
    <w:rsid w:val="00C95A32"/>
    <w:rsid w:val="00CA7728"/>
    <w:rsid w:val="00CB396D"/>
    <w:rsid w:val="00CB4E55"/>
    <w:rsid w:val="00CC5100"/>
    <w:rsid w:val="00CD1F9B"/>
    <w:rsid w:val="00CD2B23"/>
    <w:rsid w:val="00CD37A0"/>
    <w:rsid w:val="00CD4BC3"/>
    <w:rsid w:val="00CD5F65"/>
    <w:rsid w:val="00CD63C4"/>
    <w:rsid w:val="00CE37B0"/>
    <w:rsid w:val="00CE4176"/>
    <w:rsid w:val="00CF35BD"/>
    <w:rsid w:val="00CF4CEA"/>
    <w:rsid w:val="00D10209"/>
    <w:rsid w:val="00D14120"/>
    <w:rsid w:val="00D169E1"/>
    <w:rsid w:val="00D30F77"/>
    <w:rsid w:val="00D31D95"/>
    <w:rsid w:val="00D32A84"/>
    <w:rsid w:val="00D43BD7"/>
    <w:rsid w:val="00D47979"/>
    <w:rsid w:val="00D54CEA"/>
    <w:rsid w:val="00D64B2A"/>
    <w:rsid w:val="00D65ACA"/>
    <w:rsid w:val="00D8101E"/>
    <w:rsid w:val="00D841D6"/>
    <w:rsid w:val="00DA1494"/>
    <w:rsid w:val="00DB4C4E"/>
    <w:rsid w:val="00DB4FEF"/>
    <w:rsid w:val="00DC3F1D"/>
    <w:rsid w:val="00DC7A68"/>
    <w:rsid w:val="00DD07A1"/>
    <w:rsid w:val="00DD0BDB"/>
    <w:rsid w:val="00DD5BF1"/>
    <w:rsid w:val="00DD6C29"/>
    <w:rsid w:val="00DE4B7E"/>
    <w:rsid w:val="00E022EB"/>
    <w:rsid w:val="00E02CA7"/>
    <w:rsid w:val="00E047BC"/>
    <w:rsid w:val="00E14832"/>
    <w:rsid w:val="00E16EFD"/>
    <w:rsid w:val="00E27A9C"/>
    <w:rsid w:val="00E27C72"/>
    <w:rsid w:val="00E46389"/>
    <w:rsid w:val="00E52F1D"/>
    <w:rsid w:val="00E530ED"/>
    <w:rsid w:val="00E67565"/>
    <w:rsid w:val="00E732C8"/>
    <w:rsid w:val="00E77479"/>
    <w:rsid w:val="00E826E0"/>
    <w:rsid w:val="00E8549F"/>
    <w:rsid w:val="00E86789"/>
    <w:rsid w:val="00E90BF0"/>
    <w:rsid w:val="00E9165A"/>
    <w:rsid w:val="00E9309C"/>
    <w:rsid w:val="00E95C39"/>
    <w:rsid w:val="00EA2B61"/>
    <w:rsid w:val="00ED37B0"/>
    <w:rsid w:val="00EE63D5"/>
    <w:rsid w:val="00EE7F8A"/>
    <w:rsid w:val="00EF1746"/>
    <w:rsid w:val="00F01804"/>
    <w:rsid w:val="00F038DC"/>
    <w:rsid w:val="00F07967"/>
    <w:rsid w:val="00F12A62"/>
    <w:rsid w:val="00F1563A"/>
    <w:rsid w:val="00F16E57"/>
    <w:rsid w:val="00F2072E"/>
    <w:rsid w:val="00F320AB"/>
    <w:rsid w:val="00F32380"/>
    <w:rsid w:val="00F453D6"/>
    <w:rsid w:val="00F54399"/>
    <w:rsid w:val="00F56102"/>
    <w:rsid w:val="00F57FC8"/>
    <w:rsid w:val="00F60A9A"/>
    <w:rsid w:val="00F7357C"/>
    <w:rsid w:val="00F74C22"/>
    <w:rsid w:val="00F82C47"/>
    <w:rsid w:val="00F9105B"/>
    <w:rsid w:val="00FA4A02"/>
    <w:rsid w:val="00FA5A2F"/>
    <w:rsid w:val="00FB4ACD"/>
    <w:rsid w:val="00FB7C6F"/>
    <w:rsid w:val="00FD24E5"/>
    <w:rsid w:val="00FD37A5"/>
    <w:rsid w:val="00FD5169"/>
    <w:rsid w:val="00FD7A37"/>
    <w:rsid w:val="00FE2C4A"/>
    <w:rsid w:val="00FE7C00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7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479"/>
  </w:style>
  <w:style w:type="character" w:styleId="a4">
    <w:name w:val="Hyperlink"/>
    <w:basedOn w:val="a0"/>
    <w:uiPriority w:val="99"/>
    <w:semiHidden/>
    <w:unhideWhenUsed/>
    <w:rsid w:val="00E774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7479"/>
    <w:rPr>
      <w:color w:val="800080"/>
      <w:u w:val="single"/>
    </w:rPr>
  </w:style>
  <w:style w:type="paragraph" w:customStyle="1" w:styleId="consplusnormal">
    <w:name w:val="consplusnormal"/>
    <w:basedOn w:val="a"/>
    <w:rsid w:val="00E7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ol_klych@mail.ru" TargetMode="External"/><Relationship Id="rId13" Type="http://schemas.openxmlformats.org/officeDocument/2006/relationships/hyperlink" Target="consultantplus://offline/ref=34A7C0FAA8BCCCC65459EC42B59ADD681E9778172A9AE03B08FD689569Z4k4H" TargetMode="External"/><Relationship Id="rId18" Type="http://schemas.openxmlformats.org/officeDocument/2006/relationships/hyperlink" Target="consultantplus://offline/ref=34A7C0FAA8BCCCC65459EC42B59ADD681E9779142A9FE03B08FD689569Z4k4H" TargetMode="External"/><Relationship Id="rId26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A7C0FAA8BCCCC65459EC42B59ADD681E967C162F9BE03B08FD689569446723D7E0B90AZFkFH" TargetMode="External"/><Relationship Id="rId7" Type="http://schemas.openxmlformats.org/officeDocument/2006/relationships/hyperlink" Target="consultantplus://offline/ref=34A7C0FAA8BCCCC65459EC42B59ADD681E9779142B9CE03B08FD689569446723D7E0B90AFAZ5kDH" TargetMode="External"/><Relationship Id="rId12" Type="http://schemas.openxmlformats.org/officeDocument/2006/relationships/hyperlink" Target="consultantplus://offline/ref=34A7C0FAA8BCCCC65459EC42B59ADD681E967F172C9CE03B08FD689569Z4k4H" TargetMode="External"/><Relationship Id="rId17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25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A7C0FAA8BCCCC65459F24FA3F68362199B27182C9FEB6F54A233C83E4D6D74Z9k0H" TargetMode="External"/><Relationship Id="rId20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11" Type="http://schemas.openxmlformats.org/officeDocument/2006/relationships/hyperlink" Target="consultantplus://offline/ref=34A7C0FAA8BCCCC65459EC42B59ADD681D987E1024C8B73959A866Z9k0H" TargetMode="External"/><Relationship Id="rId24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5" Type="http://schemas.openxmlformats.org/officeDocument/2006/relationships/hyperlink" Target="consultantplus://offline/main?base=LAW;n=112746;fld=134;dst=100094" TargetMode="External"/><Relationship Id="rId15" Type="http://schemas.openxmlformats.org/officeDocument/2006/relationships/hyperlink" Target="consultantplus://offline/ref=34A7C0FAA8BCCCC65459F24FA3F68362199B27182D97E26857A233C83E4D6D7490AFE04DB855904E5FEE29Z7kCH" TargetMode="External"/><Relationship Id="rId23" Type="http://schemas.openxmlformats.org/officeDocument/2006/relationships/hyperlink" Target="consultantplus://offline/ref=34A7C0FAA8BCCCC65459EC42B59ADD681E967C162F9BE03B08FD689569446723D7E0B90AZFkFH" TargetMode="External"/><Relationship Id="rId28" Type="http://schemas.openxmlformats.org/officeDocument/2006/relationships/hyperlink" Target="consultantplus://offline/ref=7BBFDCD87268C5A62C4D5FDA2723D920E43EB34CBDDB01014DB33FA96642B4F7CA9A0DBD17CBo0M" TargetMode="External"/><Relationship Id="rId10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19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DEB2C1E360C5543C077B77791F737919EDA4248577D67F23443959D43c5M" TargetMode="External"/><Relationship Id="rId14" Type="http://schemas.openxmlformats.org/officeDocument/2006/relationships/hyperlink" Target="consultantplus://offline/ref=34A7C0FAA8BCCCC65459EC42B59ADD681E967C162F9BE03B08FD689569Z4k4H" TargetMode="External"/><Relationship Id="rId22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27" Type="http://schemas.openxmlformats.org/officeDocument/2006/relationships/hyperlink" Target="file:///C:\Users\%D0%9F%D0%BE%D0%BB%D1%8C%D0%B7%D0%BE%D0%B2%D0%B0%D1%82%D0%B5%D0%BB%D1%8C\Downloads\%D0%BF%D1%80%D0%B8%D1%81.(%D0%B8%D0%B7%D0%BC%D0%B5%D0%BD.)%D0%B0%D0%B4%D1%80%D0%B5%D1%81%D0%B0%20%D0%BE%D0%B1%D1%8A%D0%B5%D0%BA%D1%82%D0%B0%D0%BC%20%D0%B0%D0%B4%D1%80%D0%B5%D1%81%D0%B0%D1%86%D0%B8%D0%B8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9037</Words>
  <Characters>51513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2017-02-27T06:15:00Z</dcterms:created>
  <dcterms:modified xsi:type="dcterms:W3CDTF">2017-02-27T06:15:00Z</dcterms:modified>
</cp:coreProperties>
</file>