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7E78" w:rsidRDefault="00A91101">
      <w:r>
        <w:rPr>
          <w:rFonts w:ascii="Arial" w:hAnsi="Arial" w:cs="Arial"/>
          <w:color w:val="3B4256"/>
          <w:sz w:val="26"/>
          <w:szCs w:val="26"/>
          <w:shd w:val="clear" w:color="auto" w:fill="FAFBFC"/>
        </w:rPr>
        <w:t>К сожалению, многие работодатели по-прежнему используют эту практику, пытаясь избежать налогов и уменьшить свои затраты. Но стоит помнить, что такая схема несет в себе серьезные риски для работников.</w:t>
      </w:r>
      <w:r>
        <w:rPr>
          <w:rFonts w:ascii="Arial" w:hAnsi="Arial" w:cs="Arial"/>
          <w:color w:val="3B4256"/>
          <w:sz w:val="26"/>
          <w:szCs w:val="26"/>
        </w:rPr>
        <w:br/>
      </w:r>
      <w:r>
        <w:rPr>
          <w:rFonts w:ascii="Arial" w:hAnsi="Arial" w:cs="Arial"/>
          <w:color w:val="3B4256"/>
          <w:sz w:val="26"/>
          <w:szCs w:val="26"/>
        </w:rPr>
        <w:br/>
      </w:r>
      <w:r>
        <w:rPr>
          <w:rFonts w:ascii="Arial" w:hAnsi="Arial" w:cs="Arial"/>
          <w:color w:val="3B4256"/>
          <w:sz w:val="26"/>
          <w:szCs w:val="26"/>
          <w:shd w:val="clear" w:color="auto" w:fill="FAFBFC"/>
        </w:rPr>
        <w:t>Соглашаясь на неформальную занятость, вы можете столкнуться с рядом неприятностей:</w:t>
      </w:r>
      <w:r>
        <w:rPr>
          <w:rFonts w:ascii="Arial" w:hAnsi="Arial" w:cs="Arial"/>
          <w:color w:val="3B4256"/>
          <w:sz w:val="26"/>
          <w:szCs w:val="26"/>
        </w:rPr>
        <w:br/>
      </w:r>
      <w:r>
        <w:rPr>
          <w:rFonts w:ascii="Arial" w:hAnsi="Arial" w:cs="Arial"/>
          <w:color w:val="3B4256"/>
          <w:sz w:val="26"/>
          <w:szCs w:val="26"/>
          <w:shd w:val="clear" w:color="auto" w:fill="FAFBFC"/>
        </w:rPr>
        <w:t>- Риск не получить зарплату. В случае конфликта с работодателем вы можете остаться без денег, и не будет никаких официальных доказательств вашего труда.</w:t>
      </w:r>
      <w:r>
        <w:rPr>
          <w:rFonts w:ascii="Arial" w:hAnsi="Arial" w:cs="Arial"/>
          <w:color w:val="3B4256"/>
          <w:sz w:val="26"/>
          <w:szCs w:val="26"/>
        </w:rPr>
        <w:br/>
      </w:r>
      <w:r>
        <w:rPr>
          <w:rFonts w:ascii="Arial" w:hAnsi="Arial" w:cs="Arial"/>
          <w:color w:val="3B4256"/>
          <w:sz w:val="26"/>
          <w:szCs w:val="26"/>
          <w:shd w:val="clear" w:color="auto" w:fill="FAFBFC"/>
        </w:rPr>
        <w:t>- Отпускные и отпуск. Об отпускных можно и не мечтать.</w:t>
      </w:r>
      <w:r>
        <w:rPr>
          <w:rFonts w:ascii="Arial" w:hAnsi="Arial" w:cs="Arial"/>
          <w:color w:val="3B4256"/>
          <w:sz w:val="26"/>
          <w:szCs w:val="26"/>
        </w:rPr>
        <w:br/>
      </w:r>
      <w:r>
        <w:rPr>
          <w:rFonts w:ascii="Arial" w:hAnsi="Arial" w:cs="Arial"/>
          <w:color w:val="3B4256"/>
          <w:sz w:val="26"/>
          <w:szCs w:val="26"/>
          <w:shd w:val="clear" w:color="auto" w:fill="FAFBFC"/>
        </w:rPr>
        <w:t>- Листок нетрудоспособности. В случае болезни рискуете остаться без финансовой поддержки.</w:t>
      </w:r>
      <w:r>
        <w:rPr>
          <w:rFonts w:ascii="Arial" w:hAnsi="Arial" w:cs="Arial"/>
          <w:color w:val="3B4256"/>
          <w:sz w:val="26"/>
          <w:szCs w:val="26"/>
        </w:rPr>
        <w:br/>
      </w:r>
      <w:r>
        <w:rPr>
          <w:rFonts w:ascii="Arial" w:hAnsi="Arial" w:cs="Arial"/>
          <w:color w:val="3B4256"/>
          <w:sz w:val="26"/>
          <w:szCs w:val="26"/>
          <w:shd w:val="clear" w:color="auto" w:fill="FAFBFC"/>
        </w:rPr>
        <w:t>- Отсутствие социальных гарантий. Нетрудовой договор не защищает ваши права и не предоставляет необходимых социальных гарантий.</w:t>
      </w:r>
      <w:r>
        <w:rPr>
          <w:rFonts w:ascii="Arial" w:hAnsi="Arial" w:cs="Arial"/>
          <w:color w:val="3B4256"/>
          <w:sz w:val="26"/>
          <w:szCs w:val="26"/>
        </w:rPr>
        <w:br/>
      </w:r>
      <w:r>
        <w:rPr>
          <w:rFonts w:ascii="Arial" w:hAnsi="Arial" w:cs="Arial"/>
          <w:color w:val="3B4256"/>
          <w:sz w:val="26"/>
          <w:szCs w:val="26"/>
          <w:shd w:val="clear" w:color="auto" w:fill="FAFBFC"/>
        </w:rPr>
        <w:t>- Проблемы с несчастными случаями. Если произойдет несчастный случай на рабочем месте, шансы на получение компенсации будут минимальны.</w:t>
      </w:r>
      <w:r>
        <w:rPr>
          <w:rFonts w:ascii="Arial" w:hAnsi="Arial" w:cs="Arial"/>
          <w:color w:val="3B4256"/>
          <w:sz w:val="26"/>
          <w:szCs w:val="26"/>
        </w:rPr>
        <w:br/>
      </w:r>
      <w:r>
        <w:rPr>
          <w:rFonts w:ascii="Arial" w:hAnsi="Arial" w:cs="Arial"/>
          <w:color w:val="3B4256"/>
          <w:sz w:val="26"/>
          <w:szCs w:val="26"/>
          <w:shd w:val="clear" w:color="auto" w:fill="FAFBFC"/>
        </w:rPr>
        <w:t>- Возрастает риск проблем при увольнении. Без официального оформления можно столкнуться с задержкой расчета или его отсутствием.</w:t>
      </w:r>
      <w:r>
        <w:rPr>
          <w:rFonts w:ascii="Arial" w:hAnsi="Arial" w:cs="Arial"/>
          <w:color w:val="3B4256"/>
          <w:sz w:val="26"/>
          <w:szCs w:val="26"/>
        </w:rPr>
        <w:br/>
      </w:r>
      <w:r>
        <w:rPr>
          <w:rFonts w:ascii="Arial" w:hAnsi="Arial" w:cs="Arial"/>
          <w:color w:val="3B4256"/>
          <w:sz w:val="26"/>
          <w:szCs w:val="26"/>
        </w:rPr>
        <w:br/>
      </w:r>
      <w:r>
        <w:rPr>
          <w:rFonts w:ascii="Arial" w:hAnsi="Arial" w:cs="Arial"/>
          <w:color w:val="3B4256"/>
          <w:sz w:val="26"/>
          <w:szCs w:val="26"/>
          <w:shd w:val="clear" w:color="auto" w:fill="FAFBFC"/>
        </w:rPr>
        <w:t>Призываем всех работодателей соблюдать трудовое законодательство и обеспечивать своим работникам достойные условия труда.</w:t>
      </w:r>
      <w:r>
        <w:rPr>
          <w:rFonts w:ascii="Arial" w:hAnsi="Arial" w:cs="Arial"/>
          <w:color w:val="3B4256"/>
          <w:sz w:val="26"/>
          <w:szCs w:val="26"/>
        </w:rPr>
        <w:br/>
      </w:r>
      <w:r>
        <w:rPr>
          <w:rFonts w:ascii="Arial" w:hAnsi="Arial" w:cs="Arial"/>
          <w:color w:val="3B4256"/>
          <w:sz w:val="26"/>
          <w:szCs w:val="26"/>
        </w:rPr>
        <w:br/>
      </w:r>
      <w:r>
        <w:rPr>
          <w:rFonts w:ascii="Arial" w:hAnsi="Arial" w:cs="Arial"/>
          <w:color w:val="3B4256"/>
          <w:sz w:val="26"/>
          <w:szCs w:val="26"/>
          <w:shd w:val="clear" w:color="auto" w:fill="FAFBFC"/>
        </w:rPr>
        <w:t>Работники, не бойтесь отстаивать свои права! Официальное трудоустройство – это ваш щит от множества проблем.</w:t>
      </w:r>
      <w:bookmarkStart w:id="0" w:name="_GoBack"/>
      <w:bookmarkEnd w:id="0"/>
    </w:p>
    <w:sectPr w:rsidR="00407E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101"/>
    <w:rsid w:val="00407E78"/>
    <w:rsid w:val="00A91101"/>
    <w:rsid w:val="00D91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E6781F-B0D3-4C65-A590-9289E0D41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</dc:creator>
  <cp:keywords/>
  <dc:description/>
  <cp:lastModifiedBy>эконом</cp:lastModifiedBy>
  <cp:revision>2</cp:revision>
  <dcterms:created xsi:type="dcterms:W3CDTF">2026-06-23T05:46:00Z</dcterms:created>
  <dcterms:modified xsi:type="dcterms:W3CDTF">2026-06-23T05:46:00Z</dcterms:modified>
</cp:coreProperties>
</file>