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5" w:rsidRPr="00107651" w:rsidRDefault="00493C95" w:rsidP="00493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651">
        <w:rPr>
          <w:rFonts w:ascii="Times New Roman" w:hAnsi="Times New Roman" w:cs="Times New Roman"/>
          <w:b/>
          <w:sz w:val="28"/>
          <w:szCs w:val="28"/>
        </w:rPr>
        <w:t>Новые правила привлечения к административной ответственности.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Федеральным законом от 26.03.2022 № 70-ФЗ, вступившим в силу с 06.04.2022, внесены изменения в Кодекс Российской Федерации об административных правонарушениях (далее – КоАП РФ) относительно порядка применения мер административного принуждения, в том числе для отдельных категорий хозяйствующих субъектов.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 xml:space="preserve">Так,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работника. В силу части 4 статьи 2.1 КоАП РФ теперь привлечение юридического лица к административной ответственности, в случае привлечения его должностного лица или работника к административной ответственности, </w:t>
      </w:r>
      <w:proofErr w:type="gramStart"/>
      <w:r w:rsidRPr="00107651">
        <w:rPr>
          <w:rFonts w:ascii="Times New Roman" w:hAnsi="Times New Roman" w:cs="Times New Roman"/>
          <w:sz w:val="28"/>
          <w:szCs w:val="28"/>
        </w:rPr>
        <w:t>допускается</w:t>
      </w:r>
      <w:proofErr w:type="gramEnd"/>
      <w:r w:rsidRPr="00107651">
        <w:rPr>
          <w:rFonts w:ascii="Times New Roman" w:hAnsi="Times New Roman" w:cs="Times New Roman"/>
          <w:sz w:val="28"/>
          <w:szCs w:val="28"/>
        </w:rPr>
        <w:t xml:space="preserve"> только если оно не предприняло все предусмотренные законодательством меры для соблюдения соответствующих обязательных требований. В соответствии с частью 5 той же статьи не подлежат ответственности работники организации (либо ее единоличный исполнительный орган, имеющий статус юридического лица) при назначении организации штрафов согласно пунктам 3 или 5 части 1 статьи 3.5 КоАП РФ.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Новой редакцией части 3 статьи 3.4 КоАП РФ введена обязанность по замене административного штрафа на предупреждение 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 xml:space="preserve">КоАП РФ </w:t>
      </w:r>
      <w:proofErr w:type="gramStart"/>
      <w:r w:rsidRPr="00107651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107651">
        <w:rPr>
          <w:rFonts w:ascii="Times New Roman" w:hAnsi="Times New Roman" w:cs="Times New Roman"/>
          <w:sz w:val="28"/>
          <w:szCs w:val="28"/>
        </w:rPr>
        <w:t xml:space="preserve"> статьей 4.1.2, закрепившей нормы об ограничении административных штрафов, назначаемых субъектам малого и среднего предпринимательства, размером санкции, предусмотренной соответствующей статьей (частью статьи) КоАП РФ для индивидуального предпринимателя. Аналогичная льгота распространена на социально ориентированные некоммерческие организации – получателей поддержки, также определен порядок назначения юридическим лицам обеих названных категорий штрафов в случаях, когда санкция соответствующей статьи КоАП РФ не предусматривает такого наказания для индивидуальных предпринимателей.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0B" w:rsidRDefault="003B6D0B" w:rsidP="003B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</w:pPr>
    </w:p>
    <w:p w:rsidR="004D48BD" w:rsidRPr="004D48BD" w:rsidRDefault="004D48BD" w:rsidP="004D48BD">
      <w:pPr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</w:pPr>
    </w:p>
    <w:p w:rsidR="004D48BD" w:rsidRPr="004D48BD" w:rsidRDefault="004D48BD" w:rsidP="004D48BD">
      <w:pPr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>Старший п</w:t>
      </w:r>
      <w:r w:rsidRPr="004D48BD"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 xml:space="preserve">омощник прокурора </w:t>
      </w:r>
    </w:p>
    <w:p w:rsidR="00FF01CA" w:rsidRDefault="004D48BD" w:rsidP="004D48BD">
      <w:pPr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</w:pPr>
      <w:r w:rsidRPr="004D48BD"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 xml:space="preserve">Ульяновского района                    </w:t>
      </w:r>
      <w:r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4D48BD"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>В.С. Ананьев</w:t>
      </w:r>
      <w:r w:rsidRPr="004D48BD"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</w:p>
    <w:sectPr w:rsidR="00FF01CA" w:rsidSect="004F0D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30" w:rsidRDefault="009A2030" w:rsidP="004F0DD5">
      <w:pPr>
        <w:spacing w:after="0" w:line="240" w:lineRule="auto"/>
      </w:pPr>
      <w:r>
        <w:separator/>
      </w:r>
    </w:p>
  </w:endnote>
  <w:endnote w:type="continuationSeparator" w:id="0">
    <w:p w:rsidR="009A2030" w:rsidRDefault="009A2030" w:rsidP="004F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30" w:rsidRDefault="009A2030" w:rsidP="004F0DD5">
      <w:pPr>
        <w:spacing w:after="0" w:line="240" w:lineRule="auto"/>
      </w:pPr>
      <w:r>
        <w:separator/>
      </w:r>
    </w:p>
  </w:footnote>
  <w:footnote w:type="continuationSeparator" w:id="0">
    <w:p w:rsidR="009A2030" w:rsidRDefault="009A2030" w:rsidP="004F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25335"/>
      <w:docPartObj>
        <w:docPartGallery w:val="Page Numbers (Top of Page)"/>
        <w:docPartUnique/>
      </w:docPartObj>
    </w:sdtPr>
    <w:sdtEndPr/>
    <w:sdtContent>
      <w:p w:rsidR="003E6736" w:rsidRDefault="003E6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51">
          <w:rPr>
            <w:noProof/>
          </w:rPr>
          <w:t>2</w:t>
        </w:r>
        <w:r>
          <w:fldChar w:fldCharType="end"/>
        </w:r>
      </w:p>
    </w:sdtContent>
  </w:sdt>
  <w:p w:rsidR="003E6736" w:rsidRDefault="003E6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02AF"/>
    <w:multiLevelType w:val="hybridMultilevel"/>
    <w:tmpl w:val="75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E"/>
    <w:rsid w:val="000140DF"/>
    <w:rsid w:val="000321AA"/>
    <w:rsid w:val="00051E10"/>
    <w:rsid w:val="00087EB4"/>
    <w:rsid w:val="000C0ADA"/>
    <w:rsid w:val="000C6455"/>
    <w:rsid w:val="000C7D28"/>
    <w:rsid w:val="000E594A"/>
    <w:rsid w:val="000F46F3"/>
    <w:rsid w:val="00107651"/>
    <w:rsid w:val="00122FDA"/>
    <w:rsid w:val="00145E24"/>
    <w:rsid w:val="00163444"/>
    <w:rsid w:val="0017171D"/>
    <w:rsid w:val="00187D82"/>
    <w:rsid w:val="001A5CC7"/>
    <w:rsid w:val="001B6172"/>
    <w:rsid w:val="001C4366"/>
    <w:rsid w:val="001D6113"/>
    <w:rsid w:val="0020485D"/>
    <w:rsid w:val="00210858"/>
    <w:rsid w:val="00216B8B"/>
    <w:rsid w:val="00220CDD"/>
    <w:rsid w:val="0022128C"/>
    <w:rsid w:val="002258DF"/>
    <w:rsid w:val="0024555C"/>
    <w:rsid w:val="002508CF"/>
    <w:rsid w:val="00252D94"/>
    <w:rsid w:val="00253BD2"/>
    <w:rsid w:val="0029200E"/>
    <w:rsid w:val="00293EB3"/>
    <w:rsid w:val="002A5910"/>
    <w:rsid w:val="002F15A7"/>
    <w:rsid w:val="00303EC8"/>
    <w:rsid w:val="003139C5"/>
    <w:rsid w:val="003148D3"/>
    <w:rsid w:val="00320EAE"/>
    <w:rsid w:val="00332CDB"/>
    <w:rsid w:val="0033425F"/>
    <w:rsid w:val="003B4C43"/>
    <w:rsid w:val="003B6D0B"/>
    <w:rsid w:val="003E4AB2"/>
    <w:rsid w:val="003E5627"/>
    <w:rsid w:val="003E6736"/>
    <w:rsid w:val="00423F65"/>
    <w:rsid w:val="0047413A"/>
    <w:rsid w:val="00493A00"/>
    <w:rsid w:val="00493C95"/>
    <w:rsid w:val="004943DB"/>
    <w:rsid w:val="00496FD8"/>
    <w:rsid w:val="004D48BD"/>
    <w:rsid w:val="004D7592"/>
    <w:rsid w:val="004F0DD5"/>
    <w:rsid w:val="0050283D"/>
    <w:rsid w:val="00510B57"/>
    <w:rsid w:val="00532160"/>
    <w:rsid w:val="00550D56"/>
    <w:rsid w:val="00583155"/>
    <w:rsid w:val="005846E2"/>
    <w:rsid w:val="00591DD6"/>
    <w:rsid w:val="0059323D"/>
    <w:rsid w:val="005A0849"/>
    <w:rsid w:val="005B50BF"/>
    <w:rsid w:val="005D4692"/>
    <w:rsid w:val="0063428D"/>
    <w:rsid w:val="006876CE"/>
    <w:rsid w:val="006934AC"/>
    <w:rsid w:val="006A74D3"/>
    <w:rsid w:val="006B4907"/>
    <w:rsid w:val="006C0B39"/>
    <w:rsid w:val="006C76F8"/>
    <w:rsid w:val="006D7A7D"/>
    <w:rsid w:val="006F59AF"/>
    <w:rsid w:val="0071175F"/>
    <w:rsid w:val="00714D81"/>
    <w:rsid w:val="00727454"/>
    <w:rsid w:val="0073438A"/>
    <w:rsid w:val="00742946"/>
    <w:rsid w:val="0076278C"/>
    <w:rsid w:val="00765211"/>
    <w:rsid w:val="007819BD"/>
    <w:rsid w:val="0078571D"/>
    <w:rsid w:val="00796E5F"/>
    <w:rsid w:val="007E1DBC"/>
    <w:rsid w:val="007F7C41"/>
    <w:rsid w:val="00806E4F"/>
    <w:rsid w:val="0084646E"/>
    <w:rsid w:val="008670E0"/>
    <w:rsid w:val="0089165D"/>
    <w:rsid w:val="008A757C"/>
    <w:rsid w:val="008A7641"/>
    <w:rsid w:val="008D4C7F"/>
    <w:rsid w:val="008E289E"/>
    <w:rsid w:val="008E63A6"/>
    <w:rsid w:val="008F263C"/>
    <w:rsid w:val="0090781D"/>
    <w:rsid w:val="00916D0B"/>
    <w:rsid w:val="00950A65"/>
    <w:rsid w:val="00956305"/>
    <w:rsid w:val="0096123D"/>
    <w:rsid w:val="00980FBD"/>
    <w:rsid w:val="00990F4C"/>
    <w:rsid w:val="009A2030"/>
    <w:rsid w:val="009A2ECC"/>
    <w:rsid w:val="009A4665"/>
    <w:rsid w:val="009D1884"/>
    <w:rsid w:val="00A0270D"/>
    <w:rsid w:val="00A104B7"/>
    <w:rsid w:val="00A2005C"/>
    <w:rsid w:val="00A21F6D"/>
    <w:rsid w:val="00A24CE8"/>
    <w:rsid w:val="00A30CA2"/>
    <w:rsid w:val="00A37795"/>
    <w:rsid w:val="00A6317E"/>
    <w:rsid w:val="00A66E0E"/>
    <w:rsid w:val="00AA5FFB"/>
    <w:rsid w:val="00AB0821"/>
    <w:rsid w:val="00AE6C2C"/>
    <w:rsid w:val="00AE786D"/>
    <w:rsid w:val="00B021C3"/>
    <w:rsid w:val="00B256DA"/>
    <w:rsid w:val="00B45A71"/>
    <w:rsid w:val="00B573E2"/>
    <w:rsid w:val="00B71AD0"/>
    <w:rsid w:val="00B75D3F"/>
    <w:rsid w:val="00BA30AF"/>
    <w:rsid w:val="00BA492D"/>
    <w:rsid w:val="00BD4A14"/>
    <w:rsid w:val="00BD77B4"/>
    <w:rsid w:val="00BE3D84"/>
    <w:rsid w:val="00C00B8A"/>
    <w:rsid w:val="00C01DDB"/>
    <w:rsid w:val="00C1396F"/>
    <w:rsid w:val="00C44922"/>
    <w:rsid w:val="00C45F7C"/>
    <w:rsid w:val="00C53FCD"/>
    <w:rsid w:val="00C7105F"/>
    <w:rsid w:val="00C71FB1"/>
    <w:rsid w:val="00C821E8"/>
    <w:rsid w:val="00C824CC"/>
    <w:rsid w:val="00C82DC6"/>
    <w:rsid w:val="00CA0E6A"/>
    <w:rsid w:val="00CA5630"/>
    <w:rsid w:val="00CA7165"/>
    <w:rsid w:val="00CB23E7"/>
    <w:rsid w:val="00CC07DC"/>
    <w:rsid w:val="00CD33E8"/>
    <w:rsid w:val="00CF0BD1"/>
    <w:rsid w:val="00D04B6A"/>
    <w:rsid w:val="00D12D56"/>
    <w:rsid w:val="00D222E4"/>
    <w:rsid w:val="00D326D6"/>
    <w:rsid w:val="00D60BB2"/>
    <w:rsid w:val="00D635DF"/>
    <w:rsid w:val="00D7150F"/>
    <w:rsid w:val="00DC0997"/>
    <w:rsid w:val="00DC2C9D"/>
    <w:rsid w:val="00DC6773"/>
    <w:rsid w:val="00DE2511"/>
    <w:rsid w:val="00DF6D06"/>
    <w:rsid w:val="00E04170"/>
    <w:rsid w:val="00E114D3"/>
    <w:rsid w:val="00E1325B"/>
    <w:rsid w:val="00E22580"/>
    <w:rsid w:val="00E35EAA"/>
    <w:rsid w:val="00E41A1E"/>
    <w:rsid w:val="00E41EE5"/>
    <w:rsid w:val="00E437E4"/>
    <w:rsid w:val="00E455DB"/>
    <w:rsid w:val="00E51D02"/>
    <w:rsid w:val="00E56EB4"/>
    <w:rsid w:val="00EA0BA9"/>
    <w:rsid w:val="00EA46A6"/>
    <w:rsid w:val="00EA687D"/>
    <w:rsid w:val="00EC6773"/>
    <w:rsid w:val="00EC6A35"/>
    <w:rsid w:val="00F038B8"/>
    <w:rsid w:val="00F06166"/>
    <w:rsid w:val="00F126FF"/>
    <w:rsid w:val="00F17D59"/>
    <w:rsid w:val="00F242EC"/>
    <w:rsid w:val="00F61E9D"/>
    <w:rsid w:val="00F72823"/>
    <w:rsid w:val="00F74EDF"/>
    <w:rsid w:val="00F82C62"/>
    <w:rsid w:val="00F84551"/>
    <w:rsid w:val="00FB01B9"/>
    <w:rsid w:val="00FB7F15"/>
    <w:rsid w:val="00FC5BF3"/>
    <w:rsid w:val="00FC6166"/>
    <w:rsid w:val="00FD3E55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1C3"/>
    <w:pPr>
      <w:keepNext/>
      <w:keepLines/>
      <w:spacing w:after="12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D5"/>
  </w:style>
  <w:style w:type="paragraph" w:styleId="a5">
    <w:name w:val="footer"/>
    <w:basedOn w:val="a"/>
    <w:link w:val="a6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D5"/>
  </w:style>
  <w:style w:type="character" w:styleId="a7">
    <w:name w:val="Hyperlink"/>
    <w:basedOn w:val="a0"/>
    <w:uiPriority w:val="99"/>
    <w:unhideWhenUsed/>
    <w:rsid w:val="00216B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3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1C3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customStyle="1" w:styleId="aa">
    <w:name w:val="Стиль"/>
    <w:rsid w:val="0021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1C3"/>
    <w:pPr>
      <w:keepNext/>
      <w:keepLines/>
      <w:spacing w:after="12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D5"/>
  </w:style>
  <w:style w:type="paragraph" w:styleId="a5">
    <w:name w:val="footer"/>
    <w:basedOn w:val="a"/>
    <w:link w:val="a6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D5"/>
  </w:style>
  <w:style w:type="character" w:styleId="a7">
    <w:name w:val="Hyperlink"/>
    <w:basedOn w:val="a0"/>
    <w:uiPriority w:val="99"/>
    <w:unhideWhenUsed/>
    <w:rsid w:val="00216B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3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1C3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customStyle="1" w:styleId="aa">
    <w:name w:val="Стиль"/>
    <w:rsid w:val="0021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36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98E3-13EA-461F-9F93-D927DE9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User108007</dc:creator>
  <cp:lastModifiedBy>Дунина</cp:lastModifiedBy>
  <cp:revision>2</cp:revision>
  <cp:lastPrinted>2019-01-14T07:24:00Z</cp:lastPrinted>
  <dcterms:created xsi:type="dcterms:W3CDTF">2022-06-26T13:38:00Z</dcterms:created>
  <dcterms:modified xsi:type="dcterms:W3CDTF">2022-06-26T13:38:00Z</dcterms:modified>
</cp:coreProperties>
</file>