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87" w:rsidRPr="00384087" w:rsidRDefault="00384087" w:rsidP="00384087">
      <w:pPr>
        <w:spacing w:after="0" w:line="240" w:lineRule="auto"/>
        <w:jc w:val="center"/>
        <w:outlineLvl w:val="0"/>
        <w:rPr>
          <w:rFonts w:ascii="Times New Roman" w:eastAsia="Times New Roman" w:hAnsi="Times New Roman" w:cs="Times New Roman"/>
          <w:color w:val="E8611F"/>
          <w:kern w:val="36"/>
          <w:sz w:val="24"/>
          <w:szCs w:val="24"/>
        </w:rPr>
      </w:pPr>
      <w:r w:rsidRPr="00384087">
        <w:rPr>
          <w:rFonts w:ascii="Times New Roman" w:eastAsia="Times New Roman" w:hAnsi="Times New Roman" w:cs="Times New Roman"/>
          <w:color w:val="E8611F"/>
          <w:kern w:val="36"/>
          <w:sz w:val="24"/>
          <w:szCs w:val="24"/>
        </w:rPr>
        <w:t>Порядок обжалования нормативных правовых актов и иных решений, принятых администрацией МО «Ульяновский район»</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Порядок обжалования нормативных правовых актов и иных решений, регламентирован федеральным законодательством.</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Согласно части 2 статьи 46 Конституции Российской Федерации решения органов государственной власти могут быть обжалованы в суд.</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государственных органов нарушены его права и свободы.</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В соответствии со статьей 22 Гражданского процессуального кодекса Российской Федерации (далее - ГПК РФ) федеральные суды общей юрисдикции рассматривают и разрешают дела, возникающие из публичных правоотношений и указанные в статье 245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Согласно статье 245 ГПК РФ федеральные суды общей юрисдикции рассматривают дела, возникающие из публичных правоотношений, в том числе:</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по заявлениям об оспаривании решений и действий (бездействия) органов государственной власти.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Общие положения производства по делам, возникающим из публичных правоотношений, закреплены главой 23 ГПК РФ. Глава 24 ГПК РФ устанавливает порядок производства по делам об оспаривании нормативных правовых актов полностью или в части.</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proofErr w:type="gramStart"/>
      <w:r w:rsidRPr="00384087">
        <w:rPr>
          <w:rFonts w:ascii="Times New Roman" w:eastAsia="Times New Roman" w:hAnsi="Times New Roman" w:cs="Times New Roman"/>
          <w:color w:val="333333"/>
          <w:sz w:val="24"/>
          <w:szCs w:val="24"/>
        </w:rPr>
        <w:t xml:space="preserve">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384087">
        <w:rPr>
          <w:rFonts w:ascii="Times New Roman" w:eastAsia="Times New Roman" w:hAnsi="Times New Roman" w:cs="Times New Roman"/>
          <w:color w:val="333333"/>
          <w:sz w:val="24"/>
          <w:szCs w:val="24"/>
        </w:rPr>
        <w:t>управомоченным</w:t>
      </w:r>
      <w:proofErr w:type="spellEnd"/>
      <w:r w:rsidRPr="00384087">
        <w:rPr>
          <w:rFonts w:ascii="Times New Roman" w:eastAsia="Times New Roman" w:hAnsi="Times New Roman" w:cs="Times New Roman"/>
          <w:color w:val="333333"/>
          <w:sz w:val="24"/>
          <w:szCs w:val="24"/>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384087">
        <w:rPr>
          <w:rFonts w:ascii="Times New Roman" w:eastAsia="Times New Roman" w:hAnsi="Times New Roman" w:cs="Times New Roman"/>
          <w:color w:val="333333"/>
          <w:sz w:val="24"/>
          <w:szCs w:val="24"/>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В соответствии со статьей 251 ГПК РФ:</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xml:space="preserve">- гражданин, организация, считающие, что принятым и опубликованным в установленном порядке нормативным правовым актом органа государственной власти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384087">
        <w:rPr>
          <w:rFonts w:ascii="Times New Roman" w:eastAsia="Times New Roman" w:hAnsi="Times New Roman" w:cs="Times New Roman"/>
          <w:color w:val="333333"/>
          <w:sz w:val="24"/>
          <w:szCs w:val="24"/>
        </w:rPr>
        <w:t>заявлением</w:t>
      </w:r>
      <w:proofErr w:type="gramEnd"/>
      <w:r w:rsidRPr="00384087">
        <w:rPr>
          <w:rFonts w:ascii="Times New Roman" w:eastAsia="Times New Roman" w:hAnsi="Times New Roman" w:cs="Times New Roman"/>
          <w:color w:val="333333"/>
          <w:sz w:val="24"/>
          <w:szCs w:val="24"/>
        </w:rPr>
        <w:t xml:space="preserve"> о признании этого акта противоречащим закону полностью или в части;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proofErr w:type="gramStart"/>
      <w:r w:rsidRPr="00384087">
        <w:rPr>
          <w:rFonts w:ascii="Times New Roman" w:eastAsia="Times New Roman" w:hAnsi="Times New Roman" w:cs="Times New Roman"/>
          <w:color w:val="333333"/>
          <w:sz w:val="24"/>
          <w:szCs w:val="24"/>
        </w:rPr>
        <w:lastRenderedPageBreak/>
        <w:t>-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 </w:t>
      </w:r>
      <w:proofErr w:type="gramEnd"/>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принявшего нормативный правовой акт;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принявшего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подача заявления об оспаривании нормативного правового акта в суд не приостанавливает действие оспариваемого нормативного правового акта;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по основаниям, указанным в заявлении.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proofErr w:type="gramStart"/>
      <w:r w:rsidRPr="00384087">
        <w:rPr>
          <w:rFonts w:ascii="Times New Roman" w:eastAsia="Times New Roman" w:hAnsi="Times New Roman" w:cs="Times New Roman"/>
          <w:color w:val="333333"/>
          <w:sz w:val="24"/>
          <w:szCs w:val="24"/>
        </w:rPr>
        <w:t>Согласно статей</w:t>
      </w:r>
      <w:proofErr w:type="gramEnd"/>
      <w:r w:rsidRPr="00384087">
        <w:rPr>
          <w:rFonts w:ascii="Times New Roman" w:eastAsia="Times New Roman" w:hAnsi="Times New Roman" w:cs="Times New Roman"/>
          <w:color w:val="333333"/>
          <w:sz w:val="24"/>
          <w:szCs w:val="24"/>
        </w:rPr>
        <w:t xml:space="preserve"> 252-253 ГПК РФ:</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лица, обратившиеся в суд с заявлениями об оспаривании нормативных правовых актов, орган государственной власти, принявший оспариваемый  нормативный правовой акт, извещаются о времени и месте судебного заседания;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принявшего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lastRenderedPageBreak/>
        <w:t>-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принявшим оспариваемый нормативный правовой акт, для суда необязательно.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proofErr w:type="gramStart"/>
      <w:r w:rsidRPr="00384087">
        <w:rPr>
          <w:rFonts w:ascii="Times New Roman" w:eastAsia="Times New Roman" w:hAnsi="Times New Roman" w:cs="Times New Roman"/>
          <w:color w:val="333333"/>
          <w:sz w:val="24"/>
          <w:szCs w:val="24"/>
        </w:rPr>
        <w:t>- 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384087">
        <w:rPr>
          <w:rFonts w:ascii="Times New Roman" w:eastAsia="Times New Roman" w:hAnsi="Times New Roman" w:cs="Times New Roman"/>
          <w:color w:val="333333"/>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384087">
        <w:rPr>
          <w:rFonts w:ascii="Times New Roman" w:eastAsia="Times New Roman" w:hAnsi="Times New Roman" w:cs="Times New Roman"/>
          <w:color w:val="333333"/>
          <w:sz w:val="24"/>
          <w:szCs w:val="24"/>
        </w:rPr>
        <w:t>,</w:t>
      </w:r>
      <w:proofErr w:type="gramEnd"/>
      <w:r w:rsidRPr="00384087">
        <w:rPr>
          <w:rFonts w:ascii="Times New Roman" w:eastAsia="Times New Roman" w:hAnsi="Times New Roman" w:cs="Times New Roman"/>
          <w:color w:val="333333"/>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решение суда о признании нормативного правового акта недействующим не может быть преодолено повторным принятием такого же акта.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В соответствии со статьями 191-192 АПК РФ:</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xml:space="preserve">-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384087">
        <w:rPr>
          <w:rFonts w:ascii="Times New Roman" w:eastAsia="Times New Roman" w:hAnsi="Times New Roman" w:cs="Times New Roman"/>
          <w:color w:val="333333"/>
          <w:sz w:val="24"/>
          <w:szCs w:val="24"/>
        </w:rPr>
        <w:t>по</w:t>
      </w:r>
      <w:proofErr w:type="gramEnd"/>
      <w:r w:rsidRPr="00384087">
        <w:rPr>
          <w:rFonts w:ascii="Times New Roman" w:eastAsia="Times New Roman" w:hAnsi="Times New Roman" w:cs="Times New Roman"/>
          <w:color w:val="333333"/>
          <w:sz w:val="24"/>
          <w:szCs w:val="24"/>
        </w:rPr>
        <w:t xml:space="preserve"> </w:t>
      </w:r>
      <w:proofErr w:type="gramStart"/>
      <w:r w:rsidRPr="00384087">
        <w:rPr>
          <w:rFonts w:ascii="Times New Roman" w:eastAsia="Times New Roman" w:hAnsi="Times New Roman" w:cs="Times New Roman"/>
          <w:color w:val="333333"/>
          <w:sz w:val="24"/>
          <w:szCs w:val="24"/>
        </w:rPr>
        <w:t>общим</w:t>
      </w:r>
      <w:proofErr w:type="gramEnd"/>
      <w:r w:rsidRPr="00384087">
        <w:rPr>
          <w:rFonts w:ascii="Times New Roman" w:eastAsia="Times New Roman" w:hAnsi="Times New Roman" w:cs="Times New Roman"/>
          <w:color w:val="333333"/>
          <w:sz w:val="24"/>
          <w:szCs w:val="24"/>
        </w:rPr>
        <w:t xml:space="preserve"> правилам искового производства, предусмотренным АПК РФ, с особенностями, установленными в главе 23 АПК РФ;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proofErr w:type="gramStart"/>
      <w:r w:rsidRPr="00384087">
        <w:rPr>
          <w:rFonts w:ascii="Times New Roman" w:eastAsia="Times New Roman" w:hAnsi="Times New Roman" w:cs="Times New Roman"/>
          <w:color w:val="333333"/>
          <w:sz w:val="24"/>
          <w:szCs w:val="24"/>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sidRPr="00384087">
        <w:rPr>
          <w:rFonts w:ascii="Times New Roman" w:eastAsia="Times New Roman" w:hAnsi="Times New Roman" w:cs="Times New Roman"/>
          <w:color w:val="333333"/>
          <w:sz w:val="24"/>
          <w:szCs w:val="24"/>
        </w:rPr>
        <w:t xml:space="preserve"> на них какие-либо обязанности или создают иные препятствия для осуществления предпринимательской и иной экономической деятельности.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proofErr w:type="gramStart"/>
      <w:r w:rsidRPr="00384087">
        <w:rPr>
          <w:rFonts w:ascii="Times New Roman" w:eastAsia="Times New Roman" w:hAnsi="Times New Roman" w:cs="Times New Roman"/>
          <w:color w:val="333333"/>
          <w:sz w:val="24"/>
          <w:szCs w:val="24"/>
        </w:rPr>
        <w:lastRenderedPageBreak/>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384087">
        <w:rPr>
          <w:rFonts w:ascii="Times New Roman" w:eastAsia="Times New Roman" w:hAnsi="Times New Roman" w:cs="Times New Roman"/>
          <w:color w:val="333333"/>
          <w:sz w:val="24"/>
          <w:szCs w:val="24"/>
        </w:rPr>
        <w:t xml:space="preserve"> в сфере предпринимательской и иной экономической деятельности.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Согласно статье 193 АПК РФ:</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В заявлении должны быть также указаны:</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xml:space="preserve">- наименование органа государственной власти, </w:t>
      </w:r>
      <w:proofErr w:type="gramStart"/>
      <w:r w:rsidRPr="00384087">
        <w:rPr>
          <w:rFonts w:ascii="Times New Roman" w:eastAsia="Times New Roman" w:hAnsi="Times New Roman" w:cs="Times New Roman"/>
          <w:color w:val="333333"/>
          <w:sz w:val="24"/>
          <w:szCs w:val="24"/>
        </w:rPr>
        <w:t>принявших</w:t>
      </w:r>
      <w:proofErr w:type="gramEnd"/>
      <w:r w:rsidRPr="00384087">
        <w:rPr>
          <w:rFonts w:ascii="Times New Roman" w:eastAsia="Times New Roman" w:hAnsi="Times New Roman" w:cs="Times New Roman"/>
          <w:color w:val="333333"/>
          <w:sz w:val="24"/>
          <w:szCs w:val="24"/>
        </w:rPr>
        <w:t xml:space="preserve"> оспариваемый нормативный правовой акт;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название, номер, дата принятия, источник опубликования и иные данные об оспариваемом нормативном правовом акте;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права и законные интересы заявителя, которые, по его мнению, нарушаются этим оспариваемым актом или его отдельными положениями;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xml:space="preserve">- требование заявителя о признании оспариваемого акта </w:t>
      </w:r>
      <w:proofErr w:type="gramStart"/>
      <w:r w:rsidRPr="00384087">
        <w:rPr>
          <w:rFonts w:ascii="Times New Roman" w:eastAsia="Times New Roman" w:hAnsi="Times New Roman" w:cs="Times New Roman"/>
          <w:color w:val="333333"/>
          <w:sz w:val="24"/>
          <w:szCs w:val="24"/>
        </w:rPr>
        <w:t>недействующим</w:t>
      </w:r>
      <w:proofErr w:type="gramEnd"/>
      <w:r w:rsidRPr="00384087">
        <w:rPr>
          <w:rFonts w:ascii="Times New Roman" w:eastAsia="Times New Roman" w:hAnsi="Times New Roman" w:cs="Times New Roman"/>
          <w:color w:val="333333"/>
          <w:sz w:val="24"/>
          <w:szCs w:val="24"/>
        </w:rPr>
        <w:t>;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 перечень прилагаемых документов; </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б) к заявлению прилагаются документы, указанные в пунктах 1 - 5 статьи 126 АПК РФ, а также текст оспариваемого нормативного правового акта;</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в) подача заявления в арбитражный суд не приостанавливает действие оспариваемого нормативного правового акта;</w:t>
      </w:r>
    </w:p>
    <w:p w:rsidR="00384087" w:rsidRPr="00384087" w:rsidRDefault="00384087" w:rsidP="00384087">
      <w:pPr>
        <w:spacing w:before="100" w:beforeAutospacing="1" w:after="0" w:line="240" w:lineRule="auto"/>
        <w:rPr>
          <w:rFonts w:ascii="Times New Roman" w:eastAsia="Times New Roman" w:hAnsi="Times New Roman" w:cs="Times New Roman"/>
          <w:color w:val="333333"/>
          <w:sz w:val="24"/>
          <w:szCs w:val="24"/>
        </w:rPr>
      </w:pPr>
      <w:r w:rsidRPr="00384087">
        <w:rPr>
          <w:rFonts w:ascii="Times New Roman" w:eastAsia="Times New Roman" w:hAnsi="Times New Roman" w:cs="Times New Roman"/>
          <w:color w:val="333333"/>
          <w:sz w:val="24"/>
          <w:szCs w:val="24"/>
        </w:rPr>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
    <w:p w:rsidR="003578BF" w:rsidRDefault="003578BF" w:rsidP="00384087">
      <w:pPr>
        <w:spacing w:after="0"/>
      </w:pPr>
    </w:p>
    <w:sectPr w:rsidR="00357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4087"/>
    <w:rsid w:val="003578BF"/>
    <w:rsid w:val="0038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4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08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84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294346">
      <w:bodyDiv w:val="1"/>
      <w:marLeft w:val="0"/>
      <w:marRight w:val="0"/>
      <w:marTop w:val="0"/>
      <w:marBottom w:val="0"/>
      <w:divBdr>
        <w:top w:val="none" w:sz="0" w:space="0" w:color="auto"/>
        <w:left w:val="none" w:sz="0" w:space="0" w:color="auto"/>
        <w:bottom w:val="none" w:sz="0" w:space="0" w:color="auto"/>
        <w:right w:val="none" w:sz="0" w:space="0" w:color="auto"/>
      </w:divBdr>
      <w:divsChild>
        <w:div w:id="33346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9316</Characters>
  <Application>Microsoft Office Word</Application>
  <DocSecurity>0</DocSecurity>
  <Lines>77</Lines>
  <Paragraphs>21</Paragraphs>
  <ScaleCrop>false</ScaleCrop>
  <Company>Home</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2019-12-09T12:03:00Z</dcterms:created>
  <dcterms:modified xsi:type="dcterms:W3CDTF">2019-12-09T12:04:00Z</dcterms:modified>
</cp:coreProperties>
</file>